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horzAnchor="margin" w:tblpXSpec="right" w:tblpY="-176"/>
        <w:tblW w:w="4614" w:type="dxa"/>
        <w:tblLayout w:type="fixed"/>
        <w:tblLook w:val="04A0" w:firstRow="1" w:lastRow="0" w:firstColumn="1" w:lastColumn="0" w:noHBand="0" w:noVBand="1"/>
      </w:tblPr>
      <w:tblGrid>
        <w:gridCol w:w="4614"/>
      </w:tblGrid>
      <w:tr w:rsidR="00A856FC" w:rsidRPr="00A856FC" w14:paraId="59CE9EB8" w14:textId="77777777" w:rsidTr="00A856FC">
        <w:tc>
          <w:tcPr>
            <w:tcW w:w="4614" w:type="dxa"/>
            <w:shd w:val="clear" w:color="auto" w:fill="auto"/>
          </w:tcPr>
          <w:p w14:paraId="2446050D" w14:textId="77777777" w:rsidR="00A856FC" w:rsidRPr="00A856FC" w:rsidRDefault="00A856FC" w:rsidP="00804E47">
            <w:pPr>
              <w:spacing w:after="0" w:line="240" w:lineRule="auto"/>
              <w:rPr>
                <w:rFonts w:ascii="Arial" w:eastAsia="Times New Roman" w:hAnsi="Arial" w:cs="Arial"/>
                <w:kern w:val="0"/>
                <w:sz w:val="24"/>
                <w:szCs w:val="24"/>
                <w:lang w:eastAsia="lt-LT"/>
                <w14:ligatures w14:val="none"/>
              </w:rPr>
            </w:pPr>
            <w:r w:rsidRPr="00A856FC">
              <w:rPr>
                <w:rFonts w:ascii="Arial" w:eastAsia="Times New Roman" w:hAnsi="Arial" w:cs="Arial"/>
                <w:kern w:val="0"/>
                <w:sz w:val="24"/>
                <w:szCs w:val="24"/>
                <w:lang w:eastAsia="lt-LT"/>
                <w14:ligatures w14:val="none"/>
              </w:rPr>
              <w:t>PATVIRTINTA:</w:t>
            </w:r>
          </w:p>
          <w:p w14:paraId="2D3C806B" w14:textId="77777777" w:rsidR="00A856FC" w:rsidRPr="00A856FC" w:rsidRDefault="00A856FC" w:rsidP="00804E47">
            <w:pPr>
              <w:spacing w:after="0" w:line="240" w:lineRule="auto"/>
              <w:rPr>
                <w:rFonts w:ascii="Arial" w:eastAsia="Times New Roman" w:hAnsi="Arial" w:cs="Arial"/>
                <w:kern w:val="0"/>
                <w:sz w:val="24"/>
                <w:szCs w:val="24"/>
                <w:lang w:eastAsia="lt-LT"/>
                <w14:ligatures w14:val="none"/>
              </w:rPr>
            </w:pPr>
            <w:r w:rsidRPr="00A856FC">
              <w:rPr>
                <w:rFonts w:ascii="Arial" w:eastAsia="Times New Roman" w:hAnsi="Arial" w:cs="Arial"/>
                <w:kern w:val="0"/>
                <w:sz w:val="24"/>
                <w:szCs w:val="24"/>
                <w:lang w:eastAsia="lt-LT"/>
                <w14:ligatures w14:val="none"/>
              </w:rPr>
              <w:t>VšĮ Klaipėdos rajono savivaldybės</w:t>
            </w:r>
          </w:p>
          <w:p w14:paraId="0517414C" w14:textId="77777777" w:rsidR="00A856FC" w:rsidRDefault="00A856FC" w:rsidP="00804E47">
            <w:pPr>
              <w:spacing w:after="0" w:line="240" w:lineRule="auto"/>
              <w:rPr>
                <w:rFonts w:ascii="Arial" w:eastAsia="Times New Roman" w:hAnsi="Arial" w:cs="Arial"/>
                <w:kern w:val="0"/>
                <w:sz w:val="24"/>
                <w:szCs w:val="24"/>
                <w:lang w:eastAsia="lt-LT"/>
                <w14:ligatures w14:val="none"/>
              </w:rPr>
            </w:pPr>
            <w:r w:rsidRPr="00A856FC">
              <w:rPr>
                <w:rFonts w:ascii="Arial" w:eastAsia="Times New Roman" w:hAnsi="Arial" w:cs="Arial"/>
                <w:kern w:val="0"/>
                <w:sz w:val="24"/>
                <w:szCs w:val="24"/>
                <w:lang w:eastAsia="lt-LT"/>
                <w14:ligatures w14:val="none"/>
              </w:rPr>
              <w:t xml:space="preserve">sveikatos centro direktoriaus </w:t>
            </w:r>
          </w:p>
          <w:p w14:paraId="6830AB77" w14:textId="36917861" w:rsidR="00A856FC" w:rsidRPr="00A856FC" w:rsidRDefault="00A856FC" w:rsidP="00804E47">
            <w:pPr>
              <w:spacing w:after="0" w:line="240" w:lineRule="auto"/>
              <w:rPr>
                <w:rFonts w:ascii="Arial" w:eastAsia="Times New Roman" w:hAnsi="Arial" w:cs="Arial"/>
                <w:kern w:val="0"/>
                <w:sz w:val="24"/>
                <w:szCs w:val="24"/>
                <w:lang w:eastAsia="lt-LT"/>
                <w14:ligatures w14:val="none"/>
              </w:rPr>
            </w:pPr>
            <w:r w:rsidRPr="00A856FC">
              <w:rPr>
                <w:rFonts w:ascii="Arial" w:eastAsia="Times New Roman" w:hAnsi="Arial" w:cs="Arial"/>
                <w:kern w:val="0"/>
                <w:sz w:val="24"/>
                <w:szCs w:val="24"/>
                <w:lang w:eastAsia="lt-LT"/>
                <w14:ligatures w14:val="none"/>
              </w:rPr>
              <w:t xml:space="preserve">2024 m. </w:t>
            </w:r>
            <w:r w:rsidR="00233F21">
              <w:rPr>
                <w:rFonts w:ascii="Arial" w:eastAsia="Times New Roman" w:hAnsi="Arial" w:cs="Arial"/>
                <w:kern w:val="0"/>
                <w:sz w:val="24"/>
                <w:szCs w:val="24"/>
                <w:lang w:eastAsia="lt-LT"/>
                <w14:ligatures w14:val="none"/>
              </w:rPr>
              <w:t>gruodžio</w:t>
            </w:r>
            <w:r w:rsidRPr="00A856FC">
              <w:rPr>
                <w:rFonts w:ascii="Arial" w:eastAsia="Times New Roman" w:hAnsi="Arial" w:cs="Arial"/>
                <w:kern w:val="0"/>
                <w:sz w:val="24"/>
                <w:szCs w:val="24"/>
                <w:lang w:eastAsia="lt-LT"/>
                <w14:ligatures w14:val="none"/>
              </w:rPr>
              <w:t xml:space="preserve">   d.  įsakymu Nr. O-  </w:t>
            </w:r>
          </w:p>
          <w:p w14:paraId="2E2EF08A" w14:textId="77777777" w:rsidR="00A856FC" w:rsidRPr="00A856FC" w:rsidRDefault="00A856FC" w:rsidP="00804E47">
            <w:pPr>
              <w:spacing w:after="0" w:line="240" w:lineRule="auto"/>
              <w:rPr>
                <w:rFonts w:ascii="Times New Roman" w:eastAsia="Times New Roman" w:hAnsi="Times New Roman" w:cs="Times New Roman"/>
                <w:kern w:val="0"/>
                <w:sz w:val="24"/>
                <w:szCs w:val="24"/>
                <w:lang w:eastAsia="lt-LT"/>
                <w14:ligatures w14:val="none"/>
              </w:rPr>
            </w:pPr>
            <w:r w:rsidRPr="00A856FC">
              <w:rPr>
                <w:rFonts w:ascii="Times New Roman" w:eastAsia="Times New Roman" w:hAnsi="Times New Roman" w:cs="Times New Roman"/>
                <w:kern w:val="0"/>
                <w:sz w:val="28"/>
                <w:szCs w:val="24"/>
                <w:lang w:eastAsia="lt-LT"/>
                <w14:ligatures w14:val="none"/>
              </w:rPr>
              <w:tab/>
            </w:r>
            <w:r w:rsidRPr="00A856FC">
              <w:rPr>
                <w:rFonts w:ascii="Times New Roman" w:eastAsia="Times New Roman" w:hAnsi="Times New Roman" w:cs="Times New Roman"/>
                <w:kern w:val="0"/>
                <w:sz w:val="28"/>
                <w:szCs w:val="24"/>
                <w:lang w:eastAsia="lt-LT"/>
                <w14:ligatures w14:val="none"/>
              </w:rPr>
              <w:tab/>
            </w:r>
          </w:p>
        </w:tc>
      </w:tr>
    </w:tbl>
    <w:p w14:paraId="23FA3433" w14:textId="28490C7A" w:rsidR="003543F9" w:rsidRDefault="00000000" w:rsidP="00804E47">
      <w:pPr>
        <w:pStyle w:val="Default"/>
        <w:jc w:val="right"/>
      </w:pPr>
      <w:r>
        <w:t xml:space="preserve">                                             </w:t>
      </w:r>
    </w:p>
    <w:p w14:paraId="14FAD801" w14:textId="77777777" w:rsidR="00A856FC" w:rsidRDefault="00000000" w:rsidP="00804E47">
      <w:pPr>
        <w:pStyle w:val="Default"/>
      </w:pPr>
      <w:r>
        <w:t xml:space="preserve">  </w:t>
      </w:r>
    </w:p>
    <w:p w14:paraId="50B15973" w14:textId="6872BE49" w:rsidR="003543F9" w:rsidRDefault="003543F9" w:rsidP="00804E47">
      <w:pPr>
        <w:pStyle w:val="Default"/>
      </w:pPr>
    </w:p>
    <w:p w14:paraId="4D3CF518" w14:textId="77777777" w:rsidR="00A856FC" w:rsidRDefault="00A856FC" w:rsidP="00804E47">
      <w:pPr>
        <w:pStyle w:val="Default"/>
        <w:jc w:val="center"/>
        <w:rPr>
          <w:b/>
          <w:bCs/>
        </w:rPr>
      </w:pPr>
    </w:p>
    <w:p w14:paraId="510A2F07" w14:textId="77777777" w:rsidR="00A856FC" w:rsidRDefault="00A856FC" w:rsidP="00804E47">
      <w:pPr>
        <w:pStyle w:val="Default"/>
        <w:jc w:val="center"/>
        <w:rPr>
          <w:b/>
          <w:bCs/>
        </w:rPr>
      </w:pPr>
    </w:p>
    <w:p w14:paraId="3EC17136" w14:textId="36936EB0" w:rsidR="003543F9" w:rsidRPr="00A856FC" w:rsidRDefault="00000000" w:rsidP="00804E47">
      <w:pPr>
        <w:pStyle w:val="Default"/>
        <w:jc w:val="center"/>
        <w:rPr>
          <w:rFonts w:ascii="Arial" w:hAnsi="Arial" w:cs="Arial"/>
          <w:b/>
          <w:bCs/>
        </w:rPr>
      </w:pPr>
      <w:r w:rsidRPr="00A856FC">
        <w:rPr>
          <w:rFonts w:ascii="Arial" w:hAnsi="Arial" w:cs="Arial"/>
          <w:b/>
          <w:bCs/>
        </w:rPr>
        <w:t>VŠĮ KLAIPĖDOS RAJONO SAVIVALDYBĖS SVEIKATOS CENTRO DARBUOTOJŲ ELGESIO KODEKSAS</w:t>
      </w:r>
    </w:p>
    <w:p w14:paraId="1E20F5B1" w14:textId="77777777" w:rsidR="003543F9" w:rsidRPr="00A856FC" w:rsidRDefault="003543F9" w:rsidP="00804E47">
      <w:pPr>
        <w:pStyle w:val="Default"/>
        <w:jc w:val="center"/>
        <w:rPr>
          <w:rFonts w:ascii="Arial" w:hAnsi="Arial" w:cs="Arial"/>
        </w:rPr>
      </w:pPr>
    </w:p>
    <w:p w14:paraId="717E4F4E" w14:textId="77777777" w:rsidR="003543F9" w:rsidRPr="00A856FC" w:rsidRDefault="00000000" w:rsidP="00804E47">
      <w:pPr>
        <w:pStyle w:val="Default"/>
        <w:jc w:val="center"/>
        <w:rPr>
          <w:rFonts w:ascii="Arial" w:hAnsi="Arial" w:cs="Arial"/>
          <w:b/>
          <w:bCs/>
        </w:rPr>
      </w:pPr>
      <w:r w:rsidRPr="00A856FC">
        <w:rPr>
          <w:rFonts w:ascii="Arial" w:hAnsi="Arial" w:cs="Arial"/>
          <w:b/>
          <w:bCs/>
        </w:rPr>
        <w:t>I SKYRIUS</w:t>
      </w:r>
    </w:p>
    <w:p w14:paraId="15B55288" w14:textId="77777777" w:rsidR="003543F9" w:rsidRPr="00A856FC" w:rsidRDefault="00000000" w:rsidP="00804E47">
      <w:pPr>
        <w:pStyle w:val="Default"/>
        <w:jc w:val="center"/>
        <w:rPr>
          <w:rFonts w:ascii="Arial" w:hAnsi="Arial" w:cs="Arial"/>
          <w:b/>
          <w:bCs/>
        </w:rPr>
      </w:pPr>
      <w:r w:rsidRPr="00A856FC">
        <w:rPr>
          <w:rFonts w:ascii="Arial" w:hAnsi="Arial" w:cs="Arial"/>
          <w:b/>
          <w:bCs/>
        </w:rPr>
        <w:t>BENDROSIOS NUOSTATOS</w:t>
      </w:r>
    </w:p>
    <w:p w14:paraId="682BF429" w14:textId="77777777" w:rsidR="003543F9" w:rsidRPr="00A856FC" w:rsidRDefault="003543F9" w:rsidP="00804E47">
      <w:pPr>
        <w:pStyle w:val="Default"/>
        <w:jc w:val="both"/>
        <w:rPr>
          <w:rFonts w:ascii="Arial" w:hAnsi="Arial" w:cs="Arial"/>
          <w:b/>
          <w:bCs/>
        </w:rPr>
      </w:pPr>
    </w:p>
    <w:p w14:paraId="7942B10B" w14:textId="77777777" w:rsidR="003543F9" w:rsidRPr="00A856FC" w:rsidRDefault="00000000" w:rsidP="00804E47">
      <w:pPr>
        <w:pStyle w:val="Default"/>
        <w:numPr>
          <w:ilvl w:val="0"/>
          <w:numId w:val="1"/>
        </w:numPr>
        <w:ind w:firstLine="800"/>
        <w:jc w:val="both"/>
        <w:rPr>
          <w:rFonts w:ascii="Arial" w:hAnsi="Arial" w:cs="Arial"/>
        </w:rPr>
      </w:pPr>
      <w:r w:rsidRPr="00A856FC">
        <w:rPr>
          <w:rFonts w:ascii="Arial" w:hAnsi="Arial" w:cs="Arial"/>
        </w:rPr>
        <w:t xml:space="preserve">VŠĮ Klaipėdos rajono savivaldybės sveikatos centro (toliau – Sveikatos centras) darbuotojų elgesio kodeksas (toliau – Kodeksas) nustato pagrindinius darbuotojų elgesio principus, kurių jie privalo laikytis darbo metu. </w:t>
      </w:r>
    </w:p>
    <w:p w14:paraId="0E8EDF45" w14:textId="76EF920A" w:rsidR="003543F9" w:rsidRPr="00A856FC" w:rsidRDefault="00000000" w:rsidP="00804E47">
      <w:pPr>
        <w:pStyle w:val="Default"/>
        <w:numPr>
          <w:ilvl w:val="0"/>
          <w:numId w:val="1"/>
        </w:numPr>
        <w:ind w:firstLine="800"/>
        <w:jc w:val="both"/>
        <w:rPr>
          <w:rFonts w:ascii="Arial" w:hAnsi="Arial" w:cs="Arial"/>
        </w:rPr>
      </w:pPr>
      <w:r w:rsidRPr="00A856FC">
        <w:rPr>
          <w:rFonts w:ascii="Arial" w:hAnsi="Arial" w:cs="Arial"/>
        </w:rPr>
        <w:t xml:space="preserve">Kodekso tikslas - kurti geranorišką darbo aplinką, ugdyti profesinę kompetenciją bei tinkamus ir efektyvius Sveikatos centro darbuotojų tarpusavio ryšius, pagarbius tarpusavio santykius ir santykius su pacientais, jų atstovais, didinti Sveikatos centro darbuotojų reputaciją visuomenėje, pacientų ir jų atstovų pasitikėjimą </w:t>
      </w:r>
      <w:r w:rsidR="00804E47">
        <w:rPr>
          <w:rFonts w:ascii="Arial" w:hAnsi="Arial" w:cs="Arial"/>
        </w:rPr>
        <w:t>Sveikatos centru</w:t>
      </w:r>
      <w:r w:rsidRPr="00A856FC">
        <w:rPr>
          <w:rFonts w:ascii="Arial" w:hAnsi="Arial" w:cs="Arial"/>
        </w:rPr>
        <w:t xml:space="preserve">, kurti antikorupcinę aplinką ir valdyti interesų konfliktus. </w:t>
      </w:r>
    </w:p>
    <w:p w14:paraId="1A181FAD" w14:textId="77777777" w:rsidR="003543F9" w:rsidRPr="00A856FC" w:rsidRDefault="00000000" w:rsidP="00804E47">
      <w:pPr>
        <w:pStyle w:val="Default"/>
        <w:numPr>
          <w:ilvl w:val="0"/>
          <w:numId w:val="1"/>
        </w:numPr>
        <w:ind w:firstLine="800"/>
        <w:jc w:val="both"/>
        <w:rPr>
          <w:rFonts w:ascii="Arial" w:hAnsi="Arial" w:cs="Arial"/>
        </w:rPr>
      </w:pPr>
      <w:r w:rsidRPr="00A856FC">
        <w:rPr>
          <w:rFonts w:ascii="Arial" w:hAnsi="Arial" w:cs="Arial"/>
        </w:rPr>
        <w:t xml:space="preserve">Kodekse vartojamos sąvokos suprantamos taip, kaip jos apibrėžiamos Lietuvos Respublikos korupcijos prevencijos įstatyme, Lietuvos Respublikos viešųjų ir privačių interesų derinimo įstatyme, Lietuvos Respublikos darbo kodekse ir kituose teisės aktuose, reglamentuojančiuose darbuotojų etikos ir elgesio klausimus. </w:t>
      </w:r>
    </w:p>
    <w:p w14:paraId="2A83FFDF" w14:textId="77777777" w:rsidR="003543F9" w:rsidRPr="00A856FC" w:rsidRDefault="00000000" w:rsidP="00804E47">
      <w:pPr>
        <w:pStyle w:val="Default"/>
        <w:numPr>
          <w:ilvl w:val="0"/>
          <w:numId w:val="1"/>
        </w:numPr>
        <w:ind w:firstLine="800"/>
        <w:jc w:val="both"/>
        <w:rPr>
          <w:rFonts w:ascii="Arial" w:hAnsi="Arial" w:cs="Arial"/>
        </w:rPr>
      </w:pPr>
      <w:r w:rsidRPr="00A856FC">
        <w:rPr>
          <w:rFonts w:ascii="Arial" w:hAnsi="Arial" w:cs="Arial"/>
        </w:rPr>
        <w:t xml:space="preserve">Darbuotojas privalo įspėti kitą darbuotoją apie jo elgesį, jeigu jo elgesys galimai pažeidžia Kodeksą. Darbuotojai privalo užkirsti kelią Kodekso, kitų darbuotojų etikos ir elgesio ir (ar) darbo santykius reglamentuojančių teisės aktų pažeidimams, netoleruoti Sveikatos centro darbuotojų neetiško elgesio, nekompetentingų ir (ar) neteisėtų veiksmų ir nedelsiant imtis priemonių jiems nutraukti. Jeigu darbuotojo įspėjimas apie galimai Kodeksą, kitus darbuotojų etikos ir elgesio ir (ar) darbo santykius reglamentuojančius teisės aktus pažeidžiantį elgesį neveiksmingas, informuoti apie tai Sveikatos centro atsakingus darbuotojus. Taip pat darbuotojai privalo pranešti apie galimai darbuotojo ar jų grupės taikomą ar taikytą nereglamentuotą elgesį (taikomas neformalias taisykles), ujimą, elgesį, kuriuo galimai žeidžiamas darbuotojų ir (ar) pacientų asmens orumas, motyvacija dirbti ar gydytis, bendrauti, išsakyti nepasitenkinimą ar kritiką, ir trukdymą tobulėti darbuotojo profesinėje veikloje. </w:t>
      </w:r>
    </w:p>
    <w:p w14:paraId="24FBE78E" w14:textId="77777777" w:rsidR="003543F9" w:rsidRPr="00A856FC" w:rsidRDefault="003543F9" w:rsidP="00804E47">
      <w:pPr>
        <w:pStyle w:val="Default"/>
        <w:jc w:val="both"/>
        <w:rPr>
          <w:rFonts w:ascii="Arial" w:hAnsi="Arial" w:cs="Arial"/>
        </w:rPr>
      </w:pPr>
    </w:p>
    <w:p w14:paraId="6EEEE862" w14:textId="77777777" w:rsidR="003543F9" w:rsidRPr="00A856FC" w:rsidRDefault="00000000" w:rsidP="00804E47">
      <w:pPr>
        <w:pStyle w:val="Default"/>
        <w:jc w:val="center"/>
        <w:rPr>
          <w:rFonts w:ascii="Arial" w:hAnsi="Arial" w:cs="Arial"/>
          <w:b/>
          <w:bCs/>
        </w:rPr>
      </w:pPr>
      <w:r w:rsidRPr="00A856FC">
        <w:rPr>
          <w:rFonts w:ascii="Arial" w:hAnsi="Arial" w:cs="Arial"/>
          <w:b/>
          <w:bCs/>
        </w:rPr>
        <w:t>II SKYRIUS</w:t>
      </w:r>
    </w:p>
    <w:p w14:paraId="5E55E179" w14:textId="77777777" w:rsidR="003543F9" w:rsidRPr="00A856FC" w:rsidRDefault="00000000" w:rsidP="00804E47">
      <w:pPr>
        <w:pStyle w:val="Default"/>
        <w:jc w:val="center"/>
        <w:rPr>
          <w:rFonts w:ascii="Arial" w:hAnsi="Arial" w:cs="Arial"/>
          <w:b/>
          <w:bCs/>
        </w:rPr>
      </w:pPr>
      <w:r w:rsidRPr="00A856FC">
        <w:rPr>
          <w:rFonts w:ascii="Arial" w:hAnsi="Arial" w:cs="Arial"/>
          <w:b/>
          <w:bCs/>
        </w:rPr>
        <w:t>SVEIKATOS CENTRO DARBUOTOJŲ ELGESIO PRINCIPAI</w:t>
      </w:r>
    </w:p>
    <w:p w14:paraId="1FB7D220" w14:textId="77777777" w:rsidR="003543F9" w:rsidRPr="00A856FC" w:rsidRDefault="003543F9" w:rsidP="00804E47">
      <w:pPr>
        <w:pStyle w:val="Default"/>
        <w:jc w:val="both"/>
        <w:rPr>
          <w:rFonts w:ascii="Arial" w:hAnsi="Arial" w:cs="Arial"/>
          <w:b/>
          <w:bCs/>
        </w:rPr>
      </w:pPr>
    </w:p>
    <w:p w14:paraId="6A04D011" w14:textId="77777777" w:rsidR="003543F9" w:rsidRPr="00A856FC" w:rsidRDefault="00000000" w:rsidP="0029608A">
      <w:pPr>
        <w:pStyle w:val="Default"/>
        <w:numPr>
          <w:ilvl w:val="0"/>
          <w:numId w:val="1"/>
        </w:numPr>
        <w:ind w:firstLine="800"/>
        <w:jc w:val="both"/>
        <w:rPr>
          <w:rFonts w:ascii="Arial" w:hAnsi="Arial" w:cs="Arial"/>
        </w:rPr>
      </w:pPr>
      <w:r w:rsidRPr="00A856FC">
        <w:rPr>
          <w:rFonts w:ascii="Arial" w:hAnsi="Arial" w:cs="Arial"/>
        </w:rPr>
        <w:t xml:space="preserve">Sveikatos centro darbuotojų elgesio principai: </w:t>
      </w:r>
    </w:p>
    <w:p w14:paraId="38091C1F" w14:textId="77777777" w:rsidR="003543F9" w:rsidRPr="00A856FC" w:rsidRDefault="00000000" w:rsidP="0029608A">
      <w:pPr>
        <w:pStyle w:val="Default"/>
        <w:numPr>
          <w:ilvl w:val="1"/>
          <w:numId w:val="2"/>
        </w:numPr>
        <w:ind w:firstLine="851"/>
        <w:jc w:val="both"/>
        <w:rPr>
          <w:rFonts w:ascii="Arial" w:hAnsi="Arial" w:cs="Arial"/>
        </w:rPr>
      </w:pPr>
      <w:r w:rsidRPr="00A856FC">
        <w:rPr>
          <w:rFonts w:ascii="Arial" w:hAnsi="Arial" w:cs="Arial"/>
          <w:b/>
          <w:bCs/>
        </w:rPr>
        <w:t xml:space="preserve">Asmeninės atsakomybės principas. </w:t>
      </w:r>
      <w:r w:rsidRPr="00A856FC">
        <w:rPr>
          <w:rFonts w:ascii="Arial" w:hAnsi="Arial" w:cs="Arial"/>
        </w:rPr>
        <w:t xml:space="preserve">Darbuotojai teisės aktų nustatyta tvarka paaiškina ir pagrindžia savo sprendimus ar veiksmus. Darbuotojai turi atsisakyti vykdyti galimai neteisėtus pavedimus, taip pat jei pavedimui vykdyti trūksta įgūdžių, išteklių ar kompetencijos, ir apie tai informuoti pavedimo davėją ir atsakingą darbuotoją. Darbuotojai asmeniškai atsako už savo (įskaitant kolegialius sprendimus) veiksmų ir neveikimo padarinius, užduočių įgyvendinimą, informacijos ir dokumentų tinkamą naudojimą bei konfidencialumo laikymąsi, tinkamą, rūpestingą, kvalifikuotą ir atsakingą savo pareigų atlikimą. Darbuotojai, tiesioginiam ir (ar) Sveikatos centro vadovui reikalaujant, ar vadovaujantis teisės aktų reikalavimais, atsiskaito už savo veiklą. </w:t>
      </w:r>
    </w:p>
    <w:p w14:paraId="50889BF7" w14:textId="77777777" w:rsidR="003543F9" w:rsidRPr="00A856FC" w:rsidRDefault="00000000" w:rsidP="0000484C">
      <w:pPr>
        <w:pStyle w:val="Default"/>
        <w:numPr>
          <w:ilvl w:val="1"/>
          <w:numId w:val="2"/>
        </w:numPr>
        <w:ind w:firstLine="851"/>
        <w:jc w:val="both"/>
        <w:rPr>
          <w:rFonts w:ascii="Arial" w:hAnsi="Arial" w:cs="Arial"/>
        </w:rPr>
      </w:pPr>
      <w:r w:rsidRPr="00A856FC">
        <w:rPr>
          <w:rFonts w:ascii="Arial" w:hAnsi="Arial" w:cs="Arial"/>
          <w:b/>
          <w:bCs/>
        </w:rPr>
        <w:lastRenderedPageBreak/>
        <w:t xml:space="preserve">Bendradarbiavimo ir pagalbos principas. </w:t>
      </w:r>
      <w:r w:rsidRPr="00A856FC">
        <w:rPr>
          <w:rFonts w:ascii="Arial" w:hAnsi="Arial" w:cs="Arial"/>
        </w:rPr>
        <w:t xml:space="preserve">Darbuotojai rūpinasi emociškai palaikančio tarpusavio bendravimo ir bendradarbiavimo tobulinimu, tarpusavio pakantumu, santykius su pacientais grindžia savo paties mandagiu elgesiu, dėmesingumu, atjauta, geranoriškumu, domėjimusi savijauta ir sunkumais. Darbuotojai privalo mažinti dėl sprendžiamų problemų kylančią įtampą, spręsti konfliktus, neleisti palaikyti tarpusavio priešiškumo ar nuteikti darbuotojus prieš kitus kolegas. Neleidžiama turėti tikslą išvaryti ar išguiti darbuotoją iš Sveikatos centro, jo padalinio ar bendradarbių bendravimo rato ar kitaip atriboti nuo bendravimo, problemų sprendimo ir įsitraukimo į darbo ir bendruomenės veiklą. </w:t>
      </w:r>
    </w:p>
    <w:p w14:paraId="23D4303E" w14:textId="77777777" w:rsidR="003543F9" w:rsidRPr="00A856FC" w:rsidRDefault="00000000" w:rsidP="0000484C">
      <w:pPr>
        <w:pStyle w:val="Default"/>
        <w:numPr>
          <w:ilvl w:val="1"/>
          <w:numId w:val="2"/>
        </w:numPr>
        <w:ind w:firstLine="851"/>
        <w:jc w:val="both"/>
        <w:rPr>
          <w:rFonts w:ascii="Arial" w:hAnsi="Arial" w:cs="Arial"/>
        </w:rPr>
      </w:pPr>
      <w:r w:rsidRPr="00A856FC">
        <w:rPr>
          <w:rFonts w:ascii="Arial" w:hAnsi="Arial" w:cs="Arial"/>
          <w:b/>
          <w:bCs/>
        </w:rPr>
        <w:t>Konfidencialumo principas</w:t>
      </w:r>
      <w:r w:rsidRPr="00A856FC">
        <w:rPr>
          <w:rFonts w:ascii="Arial" w:hAnsi="Arial" w:cs="Arial"/>
        </w:rPr>
        <w:t xml:space="preserve">. Darbuotojai privalo neskleisti vienų iš kitų sužinotos asmeninės informacijos, išskyrus teisės aktų nustatytas išimtis. Visais kitais atvejais darbuotojai vadovaujasi teisės aktais nustatytomis konfidencialios informacijos saugojimo sąlygomis ir tvarka, darbo metu gautą informaciją naudoja taip, kaip nustato Sveikatos centro vidaus dokumentai ir kiti teisės aktai. </w:t>
      </w:r>
    </w:p>
    <w:p w14:paraId="1E4B8860" w14:textId="77777777" w:rsidR="003543F9" w:rsidRPr="00A856FC" w:rsidRDefault="00000000" w:rsidP="0000484C">
      <w:pPr>
        <w:pStyle w:val="Default"/>
        <w:numPr>
          <w:ilvl w:val="1"/>
          <w:numId w:val="2"/>
        </w:numPr>
        <w:ind w:firstLine="851"/>
        <w:jc w:val="both"/>
        <w:rPr>
          <w:rFonts w:ascii="Arial" w:hAnsi="Arial" w:cs="Arial"/>
        </w:rPr>
      </w:pPr>
      <w:r w:rsidRPr="00A856FC">
        <w:rPr>
          <w:rFonts w:ascii="Arial" w:hAnsi="Arial" w:cs="Arial"/>
          <w:b/>
          <w:bCs/>
        </w:rPr>
        <w:t>Lojalumo principas</w:t>
      </w:r>
      <w:r w:rsidRPr="00A856FC">
        <w:rPr>
          <w:rFonts w:ascii="Arial" w:hAnsi="Arial" w:cs="Arial"/>
        </w:rPr>
        <w:t xml:space="preserve">. Darbuotojai privalo darbu ir bendravimu siekti visuomenės gerovės, Sveikatos centro tikslų. Darbuotojai privalo vengti tokio elgesio ir viešų pasisakymų, kurie galėtų diskredituoti darbuotojo ar Sveikatos centro vardą, silpninti visuomenės pasitikėjimą darbuotoju ir Sveikatos centru. Informacijos apie neteisėtas veikas atskleidimas nelaikomas lojalumo principo pažeidimu. </w:t>
      </w:r>
    </w:p>
    <w:p w14:paraId="52BB9A26" w14:textId="77777777" w:rsidR="003543F9" w:rsidRPr="00A856FC" w:rsidRDefault="00000000" w:rsidP="0000484C">
      <w:pPr>
        <w:pStyle w:val="Default"/>
        <w:numPr>
          <w:ilvl w:val="1"/>
          <w:numId w:val="2"/>
        </w:numPr>
        <w:ind w:firstLine="851"/>
        <w:jc w:val="both"/>
        <w:rPr>
          <w:rFonts w:ascii="Arial" w:hAnsi="Arial" w:cs="Arial"/>
        </w:rPr>
      </w:pPr>
      <w:r w:rsidRPr="00A856FC">
        <w:rPr>
          <w:rFonts w:ascii="Arial" w:hAnsi="Arial" w:cs="Arial"/>
          <w:b/>
          <w:bCs/>
        </w:rPr>
        <w:t xml:space="preserve">Naujovių ir atvirumo permainoms principas. </w:t>
      </w:r>
      <w:r w:rsidRPr="00A856FC">
        <w:rPr>
          <w:rFonts w:ascii="Arial" w:hAnsi="Arial" w:cs="Arial"/>
        </w:rPr>
        <w:t xml:space="preserve">Darbuotojai turi būti atviri kitokiam požiūriui, pozityvioms iniciatyvoms, naujovėms, turi ieškoti naujų ir veiksmingų būdų, kaip geriau spręsti profesijos, darbo ir bendravimo problemas, nuolat tobulinti savo profesinę veiklą, taikyti pažangiausius metodus, technologijas, priemones ir gerosios patirties pavyzdžius, visada veikti profesionaliai, siekti žodžio ir veiksmo vienybės, pripažinti savo darbo klaidas ir jas taisyti, vieni kitiems padėti išvengti darbo klaidų ir nesusipratimų, vieni kitiems suteikti trūkstamą darbui ir bendravimui reikalingą informaciją. </w:t>
      </w:r>
    </w:p>
    <w:p w14:paraId="02158464" w14:textId="77777777" w:rsidR="003543F9" w:rsidRPr="00A856FC" w:rsidRDefault="00000000" w:rsidP="0000484C">
      <w:pPr>
        <w:pStyle w:val="Default"/>
        <w:numPr>
          <w:ilvl w:val="1"/>
          <w:numId w:val="2"/>
        </w:numPr>
        <w:ind w:firstLine="851"/>
        <w:jc w:val="both"/>
        <w:rPr>
          <w:rFonts w:ascii="Arial" w:hAnsi="Arial" w:cs="Arial"/>
        </w:rPr>
      </w:pPr>
      <w:r w:rsidRPr="00A856FC">
        <w:rPr>
          <w:rFonts w:ascii="Arial" w:hAnsi="Arial" w:cs="Arial"/>
          <w:b/>
          <w:bCs/>
        </w:rPr>
        <w:t xml:space="preserve">Nesavanaudiškumo principas. </w:t>
      </w:r>
      <w:r w:rsidRPr="00A856FC">
        <w:rPr>
          <w:rFonts w:ascii="Arial" w:hAnsi="Arial" w:cs="Arial"/>
        </w:rPr>
        <w:t xml:space="preserve">Darbuotojai privalo naudoti jam patikėtą Sveikatos centro, valstybės ir (ar) savivaldybių turtą, darbo metu gautą informaciją, tarnybinę padėtį ir darbą visuomenės gerovei, nesiekti asmeninės naudos ir neteisėto poveikio kitų asmenų sprendimams. </w:t>
      </w:r>
    </w:p>
    <w:p w14:paraId="0E84A8FA" w14:textId="5CB94840" w:rsidR="003543F9" w:rsidRPr="00A856FC" w:rsidRDefault="00000000" w:rsidP="0000484C">
      <w:pPr>
        <w:pStyle w:val="Default"/>
        <w:numPr>
          <w:ilvl w:val="1"/>
          <w:numId w:val="2"/>
        </w:numPr>
        <w:ind w:firstLine="851"/>
        <w:jc w:val="both"/>
        <w:rPr>
          <w:rFonts w:ascii="Arial" w:hAnsi="Arial" w:cs="Arial"/>
        </w:rPr>
      </w:pPr>
      <w:r w:rsidRPr="00A856FC">
        <w:rPr>
          <w:rFonts w:ascii="Arial" w:hAnsi="Arial" w:cs="Arial"/>
          <w:b/>
          <w:bCs/>
        </w:rPr>
        <w:t xml:space="preserve">Padorumo principas. </w:t>
      </w:r>
      <w:r w:rsidRPr="00A856FC">
        <w:rPr>
          <w:rFonts w:ascii="Arial" w:hAnsi="Arial" w:cs="Arial"/>
        </w:rPr>
        <w:t xml:space="preserve">Darbuotojai privalo elgtis nepriekaištingai, nepriimti dovanų, pinigų ar paslaugų, nepagrįstų lengvatų ir nuolaidų iš fizinių ir juridinių asmenų, aiškiai apie tai žodžiu pasakyti ir elgesiu tai parodyti. Darbuotojai privalo savo pareigas atlikti laiku ir kompetentingai, su darbuotojais ir pacientais bei jų atstovais būti pagarbūs, tolerantiški ir paslaugūs, konfliktines situacijas spręsti taikiai ir mandagiai, stabdyti seksualinio priekabiavimo pasireiškimus. Darbuotojai privalo vengti tokio elgesio, kuris galėtų kenkti darbuotojo asmens garbei ir orumui bei profesijos prestižui. Darbuotojai Sveikatos centre ir jos teritorijoje turi dėvėti švarią ir tvarkingą, teisės aktų numatytais atvejais – specialią aprangą, nerūkyti, nevartoti alkoholio, narkotinių ar psichotropinių medžiagų. </w:t>
      </w:r>
    </w:p>
    <w:p w14:paraId="12533E97" w14:textId="77777777" w:rsidR="003543F9" w:rsidRPr="00A856FC" w:rsidRDefault="00000000" w:rsidP="0000484C">
      <w:pPr>
        <w:pStyle w:val="Default"/>
        <w:numPr>
          <w:ilvl w:val="1"/>
          <w:numId w:val="2"/>
        </w:numPr>
        <w:ind w:firstLine="851"/>
        <w:jc w:val="both"/>
        <w:rPr>
          <w:rFonts w:ascii="Arial" w:hAnsi="Arial" w:cs="Arial"/>
        </w:rPr>
      </w:pPr>
      <w:r w:rsidRPr="00A856FC">
        <w:rPr>
          <w:rFonts w:ascii="Arial" w:hAnsi="Arial" w:cs="Arial"/>
          <w:b/>
          <w:bCs/>
        </w:rPr>
        <w:t xml:space="preserve">Sąžiningumo ir nešališkumo principas. </w:t>
      </w:r>
      <w:r w:rsidRPr="00A856FC">
        <w:rPr>
          <w:rFonts w:ascii="Arial" w:hAnsi="Arial" w:cs="Arial"/>
        </w:rPr>
        <w:t xml:space="preserve">Darbuotojai privalo būti objektyvūs, priimti teisingus ir pagrįstus sprendimus, veikti vadovaudamiesi viešaisiais ir pacientų sveikatos ir gerovės interesais, išklausyti visų suinteresuotų pusių argumentus ir pateikti informaciją, kuri padėtų priimti tinkamiausią objektyvų sprendimą. Darbuotojai turi vienodai elgtis vieni su kitais, pacientais ir jų atstovais, be simpatijų ar išskirtinio dėmesio atskiriems asmenims ar jų grupėms. </w:t>
      </w:r>
    </w:p>
    <w:p w14:paraId="1E94E114" w14:textId="288373B9" w:rsidR="003543F9" w:rsidRPr="00A856FC" w:rsidRDefault="00000000" w:rsidP="0000484C">
      <w:pPr>
        <w:pStyle w:val="Default"/>
        <w:numPr>
          <w:ilvl w:val="1"/>
          <w:numId w:val="2"/>
        </w:numPr>
        <w:ind w:firstLine="851"/>
        <w:jc w:val="both"/>
        <w:rPr>
          <w:rFonts w:ascii="Arial" w:hAnsi="Arial" w:cs="Arial"/>
        </w:rPr>
      </w:pPr>
      <w:r w:rsidRPr="00A856FC">
        <w:rPr>
          <w:rFonts w:ascii="Arial" w:hAnsi="Arial" w:cs="Arial"/>
          <w:b/>
          <w:bCs/>
        </w:rPr>
        <w:t>Skaidrumo ir viešumo principas</w:t>
      </w:r>
      <w:r w:rsidRPr="00A856FC">
        <w:rPr>
          <w:rFonts w:ascii="Arial" w:hAnsi="Arial" w:cs="Arial"/>
        </w:rPr>
        <w:t xml:space="preserve">. Darbuotojų veikla, atsižvelgiant į teisės aktų reikalavimus, turi būti vieša, suprantama ir atvira įvertinti. Darbuotojai Sveikatos centro atsakingiems asmenims praneša apie </w:t>
      </w:r>
      <w:r w:rsidR="0000484C">
        <w:rPr>
          <w:rFonts w:ascii="Arial" w:hAnsi="Arial" w:cs="Arial"/>
        </w:rPr>
        <w:t xml:space="preserve">Sveikatos centre </w:t>
      </w:r>
      <w:r w:rsidRPr="00A856FC">
        <w:rPr>
          <w:rFonts w:ascii="Arial" w:hAnsi="Arial" w:cs="Arial"/>
        </w:rPr>
        <w:t xml:space="preserve">taikomas neformalias taisykles, teisės aktų nustatyta tvarka užtikrina savo veiksmų ir sprendimų viešumą, prireikus pateikia savo sprendimų priėmimo motyvus bei teikia reikiamą informaciją kitiems darbuotojams, </w:t>
      </w:r>
      <w:r w:rsidRPr="00A856FC">
        <w:rPr>
          <w:rFonts w:ascii="Arial" w:hAnsi="Arial" w:cs="Arial"/>
        </w:rPr>
        <w:lastRenderedPageBreak/>
        <w:t xml:space="preserve">pacientams ir jų atstovams. Viešumo principas gali būti ribojamas siekiant apsaugoti asmens teises, valstybės ar komercinę paslaptį. </w:t>
      </w:r>
    </w:p>
    <w:p w14:paraId="508B74E9" w14:textId="77777777" w:rsidR="003543F9" w:rsidRPr="00A856FC" w:rsidRDefault="00000000" w:rsidP="0000484C">
      <w:pPr>
        <w:pStyle w:val="Default"/>
        <w:numPr>
          <w:ilvl w:val="1"/>
          <w:numId w:val="2"/>
        </w:numPr>
        <w:ind w:firstLine="851"/>
        <w:jc w:val="both"/>
        <w:rPr>
          <w:rFonts w:ascii="Arial" w:hAnsi="Arial" w:cs="Arial"/>
        </w:rPr>
      </w:pPr>
      <w:r w:rsidRPr="00A856FC">
        <w:rPr>
          <w:rFonts w:ascii="Arial" w:hAnsi="Arial" w:cs="Arial"/>
          <w:b/>
          <w:bCs/>
        </w:rPr>
        <w:t xml:space="preserve">Teisingumo principas. </w:t>
      </w:r>
      <w:r w:rsidRPr="00A856FC">
        <w:rPr>
          <w:rFonts w:ascii="Arial" w:hAnsi="Arial" w:cs="Arial"/>
        </w:rPr>
        <w:t xml:space="preserve">Darbuotojai, atlikdami savo pareigas ir teikdami paslaugas, privalo vienodai tarnauti visiems žmonėms, nepaisant tautybės, rasės, lyties, lytinės orientacijos, kalbos, kilmės, socialinės padėties, religinių įsitikinimų ir politinių pažiūrų, vadovautis visų asmenų lygybės įstatymui principu. Darbuotojai privalo vienodai būti teisingi nagrinėdami prašymus, skundus, pareiškimus, laikytis įstatymų ir kitų teisės aktų, veikti tik pagal suteiktus įgaliojimus, o svarstant vidaus teisės aktų projektus, priimant sprendimus dėl darbuotojų skyrimo į pareigas ar atsakomybės – neturėti išankstinių nuostatų dėl tam tikro asmens ar asmenų grupės, priimti sprendimus vadovaujantis visiems vienodais vertinimo kriterijais. </w:t>
      </w:r>
    </w:p>
    <w:p w14:paraId="1110F4C6" w14:textId="77777777" w:rsidR="003543F9" w:rsidRPr="00A856FC" w:rsidRDefault="003543F9" w:rsidP="00804E47">
      <w:pPr>
        <w:pStyle w:val="Default"/>
        <w:jc w:val="both"/>
        <w:rPr>
          <w:rFonts w:ascii="Arial" w:hAnsi="Arial" w:cs="Arial"/>
        </w:rPr>
      </w:pPr>
    </w:p>
    <w:p w14:paraId="528B1982" w14:textId="77777777" w:rsidR="003543F9" w:rsidRPr="00A856FC" w:rsidRDefault="00000000" w:rsidP="0000484C">
      <w:pPr>
        <w:pStyle w:val="Default"/>
        <w:jc w:val="center"/>
        <w:rPr>
          <w:rFonts w:ascii="Arial" w:hAnsi="Arial" w:cs="Arial"/>
        </w:rPr>
      </w:pPr>
      <w:r w:rsidRPr="00A856FC">
        <w:rPr>
          <w:rFonts w:ascii="Arial" w:hAnsi="Arial" w:cs="Arial"/>
          <w:b/>
          <w:bCs/>
        </w:rPr>
        <w:t>III SKYRIUS</w:t>
      </w:r>
    </w:p>
    <w:p w14:paraId="6C3A0746" w14:textId="14A0B6C2" w:rsidR="003543F9" w:rsidRDefault="008E57EB" w:rsidP="008E57EB">
      <w:pPr>
        <w:pStyle w:val="Default"/>
        <w:jc w:val="center"/>
        <w:rPr>
          <w:rFonts w:ascii="Arial" w:hAnsi="Arial" w:cs="Arial"/>
          <w:b/>
          <w:bCs/>
        </w:rPr>
      </w:pPr>
      <w:r w:rsidRPr="008E57EB">
        <w:rPr>
          <w:rFonts w:ascii="Arial" w:hAnsi="Arial" w:cs="Arial"/>
          <w:b/>
          <w:bCs/>
        </w:rPr>
        <w:t>DARBUOTOJŲ SANTYKIAI SU PACIENTAIS, BENDRADARBIAIS,  KITOMIS INSTITUCIJOMIS IR VISUOMENE</w:t>
      </w:r>
    </w:p>
    <w:p w14:paraId="507C0A0D" w14:textId="77777777" w:rsidR="008E57EB" w:rsidRPr="00A856FC" w:rsidRDefault="008E57EB" w:rsidP="008E57EB">
      <w:pPr>
        <w:pStyle w:val="Default"/>
        <w:jc w:val="center"/>
        <w:rPr>
          <w:rFonts w:ascii="Arial" w:hAnsi="Arial" w:cs="Arial"/>
        </w:rPr>
      </w:pPr>
    </w:p>
    <w:p w14:paraId="6DEC1FC9" w14:textId="77777777" w:rsidR="008E57EB" w:rsidRDefault="008E57EB" w:rsidP="000D72F2">
      <w:pPr>
        <w:pStyle w:val="Default"/>
        <w:numPr>
          <w:ilvl w:val="0"/>
          <w:numId w:val="1"/>
        </w:numPr>
        <w:ind w:firstLine="800"/>
        <w:jc w:val="both"/>
        <w:rPr>
          <w:rFonts w:ascii="Arial" w:hAnsi="Arial" w:cs="Arial"/>
        </w:rPr>
      </w:pPr>
      <w:r w:rsidRPr="008E57EB">
        <w:rPr>
          <w:rFonts w:ascii="Arial" w:hAnsi="Arial" w:cs="Arial"/>
        </w:rPr>
        <w:t xml:space="preserve">Laikydamiesi nešališkumo principo, Darbuotojai iš trečiųjų asmenų negali prašyti, gauti ar priimti jokių lengvatų, atlygių, finansinių ar nefinansinių dovanų ar atlyginimų už atliekamą darbą. </w:t>
      </w:r>
    </w:p>
    <w:p w14:paraId="133FE9B1" w14:textId="77777777" w:rsidR="008E57EB" w:rsidRDefault="008E57EB" w:rsidP="000D72F2">
      <w:pPr>
        <w:pStyle w:val="Default"/>
        <w:numPr>
          <w:ilvl w:val="0"/>
          <w:numId w:val="1"/>
        </w:numPr>
        <w:ind w:firstLine="800"/>
        <w:jc w:val="both"/>
        <w:rPr>
          <w:rFonts w:ascii="Arial" w:hAnsi="Arial" w:cs="Arial"/>
        </w:rPr>
      </w:pPr>
      <w:r w:rsidRPr="008E57EB">
        <w:rPr>
          <w:rFonts w:ascii="Arial" w:hAnsi="Arial" w:cs="Arial"/>
        </w:rPr>
        <w:t xml:space="preserve">Darbuotojų santykiai su visuomene turi būti pagrįsti prieinamumu, veiksmingumu, teisingumu ir mandagumu. </w:t>
      </w:r>
    </w:p>
    <w:p w14:paraId="31937A7E" w14:textId="77777777" w:rsidR="008E57EB" w:rsidRDefault="008E57EB" w:rsidP="000D72F2">
      <w:pPr>
        <w:pStyle w:val="Default"/>
        <w:numPr>
          <w:ilvl w:val="0"/>
          <w:numId w:val="1"/>
        </w:numPr>
        <w:ind w:firstLine="800"/>
        <w:jc w:val="both"/>
        <w:rPr>
          <w:rFonts w:ascii="Arial" w:hAnsi="Arial" w:cs="Arial"/>
        </w:rPr>
      </w:pPr>
      <w:r w:rsidRPr="008E57EB">
        <w:rPr>
          <w:rFonts w:ascii="Arial" w:hAnsi="Arial" w:cs="Arial"/>
        </w:rPr>
        <w:t xml:space="preserve"> Darbuotojai, tvarkantys pacientų asmens duomenis, turi vadovautis Lietuvos Respublikos asmens duomenų teisinės apsaugos įstatymu ir kitais teisės aktais. </w:t>
      </w:r>
    </w:p>
    <w:p w14:paraId="1670D2E6" w14:textId="77777777" w:rsidR="008E57EB" w:rsidRDefault="008E57EB" w:rsidP="000D72F2">
      <w:pPr>
        <w:pStyle w:val="Default"/>
        <w:numPr>
          <w:ilvl w:val="0"/>
          <w:numId w:val="1"/>
        </w:numPr>
        <w:ind w:firstLine="800"/>
        <w:jc w:val="both"/>
        <w:rPr>
          <w:rFonts w:ascii="Arial" w:hAnsi="Arial" w:cs="Arial"/>
        </w:rPr>
      </w:pPr>
      <w:r w:rsidRPr="008E57EB">
        <w:rPr>
          <w:rFonts w:ascii="Arial" w:hAnsi="Arial" w:cs="Arial"/>
        </w:rPr>
        <w:t xml:space="preserve"> Informaciją apie </w:t>
      </w:r>
      <w:r>
        <w:rPr>
          <w:rFonts w:ascii="Arial" w:hAnsi="Arial" w:cs="Arial"/>
        </w:rPr>
        <w:t>Sveikatos centro</w:t>
      </w:r>
      <w:r w:rsidRPr="008E57EB">
        <w:rPr>
          <w:rFonts w:ascii="Arial" w:hAnsi="Arial" w:cs="Arial"/>
        </w:rPr>
        <w:t xml:space="preserve"> veiklą teikti visuomenės informavimo priemonėse raštu ir žodžiu Darbuotojai gali tik suderinę su jų darbą kuruojančiu direktoriaus pavaduotoju.  </w:t>
      </w:r>
    </w:p>
    <w:p w14:paraId="7DB94EB5" w14:textId="77777777" w:rsidR="008E57EB" w:rsidRDefault="008E57EB" w:rsidP="000D72F2">
      <w:pPr>
        <w:pStyle w:val="Default"/>
        <w:numPr>
          <w:ilvl w:val="0"/>
          <w:numId w:val="1"/>
        </w:numPr>
        <w:ind w:firstLine="800"/>
        <w:jc w:val="both"/>
        <w:rPr>
          <w:rFonts w:ascii="Arial" w:hAnsi="Arial" w:cs="Arial"/>
        </w:rPr>
      </w:pPr>
      <w:r w:rsidRPr="008E57EB">
        <w:rPr>
          <w:rFonts w:ascii="Arial" w:hAnsi="Arial" w:cs="Arial"/>
        </w:rPr>
        <w:t xml:space="preserve">Darbuotojai turi vengti bet kokios situacijos, galinčios sukelti viešųjų ir privačių interesų konfliktą. Interesų konfliktai gali kilti tuomet, kai darbuotojai turi su darbu nesusijusių ar asmeninių interesų, kurie gali turėti įtakos (arba gali atrodyti, kad turės) nešališkai ir objektyviai vykdant pareigas. Su darbu nesusiję ar asmeniniai interesai – tai bet kokia galima nauda patiems darbuotojams, jų šeimoms, giminaičiams, draugams ar pažįstamiems. Darbuotojai turi pranešti savo tiesioginiam vadovui ar įstaigos vadovo įgaliotam atstovui bei asmenims, kurie kartu dalyvauja  sprendimo rengimo, svarstymo ar priėmimo procedūroje, apie esamą interesų konfliktą ir nusišalinti nuo dalyvavimo tolesnėje procedūroje; neprisidėti prie kontrolės, tyrimų komisijų ar kitų tokio pobūdžio asmenų darbo, jeigu tai sukelia interesų konfliktą. Išimtis, kuomet darbuotojas, informavęs apie galimą interesų konfliktą, gauna tiesioginio vadovo nurodymą tęsti darbą. </w:t>
      </w:r>
    </w:p>
    <w:p w14:paraId="58D98C87" w14:textId="77777777" w:rsidR="008E57EB" w:rsidRDefault="008E57EB" w:rsidP="000D72F2">
      <w:pPr>
        <w:pStyle w:val="Default"/>
        <w:numPr>
          <w:ilvl w:val="0"/>
          <w:numId w:val="1"/>
        </w:numPr>
        <w:ind w:firstLine="800"/>
        <w:jc w:val="both"/>
        <w:rPr>
          <w:rFonts w:ascii="Arial" w:hAnsi="Arial" w:cs="Arial"/>
        </w:rPr>
      </w:pPr>
      <w:r w:rsidRPr="008E57EB">
        <w:rPr>
          <w:rFonts w:ascii="Arial" w:hAnsi="Arial" w:cs="Arial"/>
        </w:rPr>
        <w:t xml:space="preserve"> Darbuotojas darbo metu privalo:</w:t>
      </w:r>
    </w:p>
    <w:p w14:paraId="5AB77544" w14:textId="77777777" w:rsidR="008E57EB" w:rsidRDefault="008E57EB" w:rsidP="008E57EB">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 savo, kitų asmenų naudai ar su darbine veikla nesusijusių interesų nenaudoti ir (ar) neleisti naudotis informacija, kuri jam buvo patikėta ar įgyta vykdant tarnybinę veiklą, kitokia tvarka ir mastu, nei nustato įstatymai ir kiti teisės aktai; </w:t>
      </w:r>
    </w:p>
    <w:p w14:paraId="52CF993A" w14:textId="77777777" w:rsidR="008E57EB" w:rsidRDefault="008E57EB" w:rsidP="008E57EB">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 tobulinti savo kalbos ir elgesio kultūrą, nevartoti nenormatyvinės leksikos;</w:t>
      </w:r>
    </w:p>
    <w:p w14:paraId="7207B776" w14:textId="77777777" w:rsidR="008E57EB" w:rsidRDefault="008E57EB" w:rsidP="008E57EB">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 užtikrinti, kad darbo vieta visada būtų švari ir tvarkinga;</w:t>
      </w:r>
    </w:p>
    <w:p w14:paraId="60BAA79F" w14:textId="77777777" w:rsidR="008E57EB" w:rsidRDefault="008E57EB" w:rsidP="008E57EB">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 visada būti tvarkingos išvaizdos. Asmens sveikatos priežiūros specialistai bei darbuotojai, kuriems numatyti darbo rūbai, privalo dėvėti jiems išduotus arba teisės aktų nustatyta tvarka įsigytus darbo rūbus; </w:t>
      </w:r>
    </w:p>
    <w:p w14:paraId="208CA719" w14:textId="77777777" w:rsidR="008E57EB" w:rsidRDefault="008E57EB" w:rsidP="008E57EB">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 darbo ir ne darbo metu savo elgesiu nebloginti </w:t>
      </w:r>
      <w:r>
        <w:rPr>
          <w:rFonts w:ascii="Arial" w:hAnsi="Arial" w:cs="Arial"/>
        </w:rPr>
        <w:t>Sveikatos centro</w:t>
      </w:r>
      <w:r w:rsidRPr="008E57EB">
        <w:rPr>
          <w:rFonts w:ascii="Arial" w:hAnsi="Arial" w:cs="Arial"/>
        </w:rPr>
        <w:t xml:space="preserve">, asmens sveikatos priežiūros specialistų, sveikatos apsaugos sistemos reputacijos visuomenės akyse; </w:t>
      </w:r>
    </w:p>
    <w:p w14:paraId="17C14C3A" w14:textId="77777777" w:rsidR="008E57EB" w:rsidRDefault="008E57EB" w:rsidP="008E57EB">
      <w:pPr>
        <w:pStyle w:val="Default"/>
        <w:numPr>
          <w:ilvl w:val="1"/>
          <w:numId w:val="1"/>
        </w:numPr>
        <w:tabs>
          <w:tab w:val="left" w:pos="463"/>
        </w:tabs>
        <w:ind w:left="0" w:firstLine="851"/>
        <w:jc w:val="both"/>
        <w:rPr>
          <w:rFonts w:ascii="Arial" w:hAnsi="Arial" w:cs="Arial"/>
        </w:rPr>
      </w:pPr>
      <w:r w:rsidRPr="008E57EB">
        <w:rPr>
          <w:rFonts w:ascii="Arial" w:hAnsi="Arial" w:cs="Arial"/>
        </w:rPr>
        <w:lastRenderedPageBreak/>
        <w:t xml:space="preserve"> vengti elgesio ir/ar veiksmų, kurie gali būti suprasti, kaip reikalavimas duoti kyšį;  </w:t>
      </w:r>
    </w:p>
    <w:p w14:paraId="71E198B9" w14:textId="6A917F1A" w:rsidR="008E57EB" w:rsidRDefault="008E57EB" w:rsidP="008E57EB">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 apie daromą korupcinį poveikį informuoti </w:t>
      </w:r>
      <w:r>
        <w:rPr>
          <w:rFonts w:ascii="Arial" w:hAnsi="Arial" w:cs="Arial"/>
        </w:rPr>
        <w:t>už korupcijos prevenciją atsakingą Sveikatos centro darbuotoją;</w:t>
      </w:r>
    </w:p>
    <w:p w14:paraId="7D50915E" w14:textId="77777777" w:rsidR="008E57EB" w:rsidRDefault="008E57EB" w:rsidP="008E57EB">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 skatinti asmenų iniciatyvą įgyvendinant </w:t>
      </w:r>
      <w:r>
        <w:rPr>
          <w:rFonts w:ascii="Arial" w:hAnsi="Arial" w:cs="Arial"/>
        </w:rPr>
        <w:t>Sveikatos centro</w:t>
      </w:r>
      <w:r w:rsidRPr="008E57EB">
        <w:rPr>
          <w:rFonts w:ascii="Arial" w:hAnsi="Arial" w:cs="Arial"/>
        </w:rPr>
        <w:t xml:space="preserve"> korupcijos prevencijos programoje nurodytas priemones; </w:t>
      </w:r>
    </w:p>
    <w:p w14:paraId="65D08F88" w14:textId="77777777" w:rsidR="008E57EB" w:rsidRDefault="008E57EB" w:rsidP="008E57EB">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pagrįstą kritiką bendradarbiui reikšti korektiškai; </w:t>
      </w:r>
    </w:p>
    <w:p w14:paraId="3686D5F2" w14:textId="77777777" w:rsidR="008E57EB" w:rsidRDefault="008E57EB" w:rsidP="008E57EB">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laikytis visuotinai priimtų dorovės principų; </w:t>
      </w:r>
    </w:p>
    <w:p w14:paraId="0F9F6B69" w14:textId="77777777" w:rsidR="008E57EB" w:rsidRDefault="008E57EB" w:rsidP="008E57EB">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neskelbti informacijos, kuri jam patikima tvarkyti (naudotis) atliekant darbines funkcijas, jos neatskleisti, neprarasti ir neperduoti asmenims, neįgaliotiems jos sužinoti; </w:t>
      </w:r>
    </w:p>
    <w:p w14:paraId="41FA512E" w14:textId="77777777" w:rsidR="008E57EB" w:rsidRDefault="008E57EB" w:rsidP="008E57EB">
      <w:pPr>
        <w:pStyle w:val="Default"/>
        <w:numPr>
          <w:ilvl w:val="1"/>
          <w:numId w:val="1"/>
        </w:numPr>
        <w:tabs>
          <w:tab w:val="left" w:pos="463"/>
        </w:tabs>
        <w:ind w:left="0" w:firstLine="851"/>
        <w:jc w:val="both"/>
        <w:rPr>
          <w:rFonts w:ascii="Arial" w:hAnsi="Arial" w:cs="Arial"/>
        </w:rPr>
      </w:pPr>
      <w:r w:rsidRPr="008E57EB">
        <w:rPr>
          <w:rFonts w:ascii="Arial" w:hAnsi="Arial" w:cs="Arial"/>
        </w:rPr>
        <w:t>nenaudoti su darbine veikla susijusios informacijos savo, šeimos narių, kitų asmenų, verslo, materialiniams ar kitiems poreikiams tenkinti;</w:t>
      </w:r>
    </w:p>
    <w:p w14:paraId="374C2272" w14:textId="77777777" w:rsidR="008E57EB" w:rsidRDefault="008E57EB" w:rsidP="008E57EB">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 nerūkyti, nevartoti alkoholio ir kitų psichiką veikiančių medžiagų </w:t>
      </w:r>
      <w:r>
        <w:rPr>
          <w:rFonts w:ascii="Arial" w:hAnsi="Arial" w:cs="Arial"/>
        </w:rPr>
        <w:t>Sveikatos centre</w:t>
      </w:r>
      <w:r w:rsidRPr="008E57EB">
        <w:rPr>
          <w:rFonts w:ascii="Arial" w:hAnsi="Arial" w:cs="Arial"/>
        </w:rPr>
        <w:t xml:space="preserve"> ir jo teritorijoje; </w:t>
      </w:r>
    </w:p>
    <w:p w14:paraId="37AD6F24" w14:textId="77777777" w:rsidR="008E57EB" w:rsidRDefault="008E57EB" w:rsidP="008E57EB">
      <w:pPr>
        <w:pStyle w:val="Default"/>
        <w:numPr>
          <w:ilvl w:val="0"/>
          <w:numId w:val="1"/>
        </w:numPr>
        <w:ind w:firstLine="800"/>
        <w:jc w:val="both"/>
        <w:rPr>
          <w:rFonts w:ascii="Arial" w:hAnsi="Arial" w:cs="Arial"/>
        </w:rPr>
      </w:pPr>
      <w:r w:rsidRPr="008E57EB">
        <w:rPr>
          <w:rFonts w:ascii="Arial" w:hAnsi="Arial" w:cs="Arial"/>
        </w:rPr>
        <w:t xml:space="preserve">Sveikatos priežiūros specialistų santykiai su pacientu grindžiami paciento sveikatos interesų prioritetu.  </w:t>
      </w:r>
    </w:p>
    <w:p w14:paraId="5C4BAC1F" w14:textId="77777777" w:rsidR="008E57EB" w:rsidRDefault="008E57EB" w:rsidP="008E57EB">
      <w:pPr>
        <w:pStyle w:val="Default"/>
        <w:numPr>
          <w:ilvl w:val="0"/>
          <w:numId w:val="1"/>
        </w:numPr>
        <w:ind w:firstLine="800"/>
        <w:jc w:val="both"/>
        <w:rPr>
          <w:rFonts w:ascii="Arial" w:hAnsi="Arial" w:cs="Arial"/>
        </w:rPr>
      </w:pPr>
      <w:r w:rsidRPr="008E57EB">
        <w:rPr>
          <w:rFonts w:ascii="Arial" w:hAnsi="Arial" w:cs="Arial"/>
        </w:rPr>
        <w:t xml:space="preserve">Sveikatos priežiūros specialistas, savo kompetencijos ribose teikdamas paslaugas: </w:t>
      </w:r>
    </w:p>
    <w:p w14:paraId="1E506F90" w14:textId="77777777" w:rsidR="008E57EB" w:rsidRDefault="008E57EB" w:rsidP="008E57EB">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dėmesingai išklauso paciento skundus, pastabas, nusiskundimus; </w:t>
      </w:r>
    </w:p>
    <w:p w14:paraId="324FA2E9" w14:textId="77777777" w:rsidR="008E57EB" w:rsidRDefault="008E57EB" w:rsidP="008E57EB">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 bendrauja su pacientu gerbdamas jo autonomijos principą – paciento laisvo ir informuotumu pagrįsto asmens sveikatos priežiūros paslaugų pasirinkimo teisę nustatyta tvarka. Be paciento sutikimo asmens sveikatos priežiūros paslaugos gali būti teikiamos tik teisės aktuose numatytais atvejais; </w:t>
      </w:r>
    </w:p>
    <w:p w14:paraId="7C7C589B" w14:textId="77777777" w:rsidR="008E57EB" w:rsidRDefault="008E57EB" w:rsidP="008E57EB">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informuoja pacientą apie jo sveikatą, diagnostikos ir gydymo procedūras, alternatyvių procedūrų panaudojimo galimybes, riziką, tikėtinus rezultatus, jei pacientas nepareiškė atsisakymo gauti šią informaciją; </w:t>
      </w:r>
    </w:p>
    <w:p w14:paraId="285BE183" w14:textId="77777777" w:rsidR="008E57EB" w:rsidRDefault="008E57EB" w:rsidP="008E57EB">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nukreipia pacientą pas kitą sveikatos priežiūros specialistą, jei to reikalauja paciento būklė;  </w:t>
      </w:r>
    </w:p>
    <w:p w14:paraId="1A77558F" w14:textId="77777777" w:rsidR="008E57EB" w:rsidRDefault="008E57EB" w:rsidP="008E57EB">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gerbia paciento teisę atsisakyti diagnostikos, gydymo procedūros ar profilaktikos, paciento norą pasikonsultuoti su kitu specialistu. Gerbdamas paciento norą pasikonsultuoti ar atlikti tyrimus, korektiškai ir dalykiškai informuoja apie tokių paslaugų teikimo tvarką </w:t>
      </w:r>
      <w:r>
        <w:rPr>
          <w:rFonts w:ascii="Arial" w:hAnsi="Arial" w:cs="Arial"/>
        </w:rPr>
        <w:t>Sveikatos centre</w:t>
      </w:r>
      <w:r w:rsidRPr="008E57EB">
        <w:rPr>
          <w:rFonts w:ascii="Arial" w:hAnsi="Arial" w:cs="Arial"/>
        </w:rPr>
        <w:t xml:space="preserve"> bei galimybę kreiptis į kitą asmens sveikatos priežiūros įstaigą</w:t>
      </w:r>
      <w:r>
        <w:rPr>
          <w:rFonts w:ascii="Arial" w:hAnsi="Arial" w:cs="Arial"/>
        </w:rPr>
        <w:t>;</w:t>
      </w:r>
    </w:p>
    <w:p w14:paraId="3EFF7EF5" w14:textId="77777777" w:rsidR="008E57EB" w:rsidRDefault="008E57EB" w:rsidP="008E57EB">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  saugo paciento paslaptį teisės aktų nustatyta tvarka;</w:t>
      </w:r>
    </w:p>
    <w:p w14:paraId="14FCEE8D" w14:textId="77777777" w:rsidR="0004535E" w:rsidRDefault="008E57EB" w:rsidP="008E57EB">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 vykdydamas profesinę veiklą vadovaujasi ne tik normin</w:t>
      </w:r>
      <w:r>
        <w:rPr>
          <w:rFonts w:ascii="Arial" w:hAnsi="Arial" w:cs="Arial"/>
        </w:rPr>
        <w:t>i</w:t>
      </w:r>
      <w:r w:rsidRPr="008E57EB">
        <w:rPr>
          <w:rFonts w:ascii="Arial" w:hAnsi="Arial" w:cs="Arial"/>
        </w:rPr>
        <w:t xml:space="preserve">ais bei </w:t>
      </w:r>
      <w:r>
        <w:rPr>
          <w:rFonts w:ascii="Arial" w:hAnsi="Arial" w:cs="Arial"/>
        </w:rPr>
        <w:t>vidaus</w:t>
      </w:r>
      <w:r w:rsidRPr="008E57EB">
        <w:rPr>
          <w:rFonts w:ascii="Arial" w:hAnsi="Arial" w:cs="Arial"/>
        </w:rPr>
        <w:t xml:space="preserve"> teisės aktais bet ir Tarptautiniu medicinos etikos kodeksu, Hipokrato priesaika (kam taikoma), Psichikos sveikatos etikos kodeksu, slaugytojo profesinės etikos kodeksu.</w:t>
      </w:r>
    </w:p>
    <w:p w14:paraId="7E7CA4E0" w14:textId="77777777" w:rsidR="0004535E" w:rsidRDefault="008E57EB" w:rsidP="0004535E">
      <w:pPr>
        <w:pStyle w:val="Default"/>
        <w:numPr>
          <w:ilvl w:val="0"/>
          <w:numId w:val="1"/>
        </w:numPr>
        <w:ind w:firstLine="800"/>
        <w:jc w:val="both"/>
        <w:rPr>
          <w:rFonts w:ascii="Arial" w:hAnsi="Arial" w:cs="Arial"/>
        </w:rPr>
      </w:pPr>
      <w:r w:rsidRPr="008E57EB">
        <w:rPr>
          <w:rFonts w:ascii="Arial" w:hAnsi="Arial" w:cs="Arial"/>
        </w:rPr>
        <w:t xml:space="preserve">Atlikdami biomedicininius tyrimus sveikatos priežiūros specialistai laikosi LR Biomedicininių tyrimų etikos įstatymo reikalavimų.  </w:t>
      </w:r>
    </w:p>
    <w:p w14:paraId="1EAD104D" w14:textId="77777777" w:rsidR="0004535E" w:rsidRDefault="008E57EB" w:rsidP="0004535E">
      <w:pPr>
        <w:pStyle w:val="Default"/>
        <w:numPr>
          <w:ilvl w:val="0"/>
          <w:numId w:val="1"/>
        </w:numPr>
        <w:ind w:firstLine="800"/>
        <w:jc w:val="both"/>
        <w:rPr>
          <w:rFonts w:ascii="Arial" w:hAnsi="Arial" w:cs="Arial"/>
        </w:rPr>
      </w:pPr>
      <w:r w:rsidRPr="008E57EB">
        <w:rPr>
          <w:rFonts w:ascii="Arial" w:hAnsi="Arial" w:cs="Arial"/>
        </w:rPr>
        <w:t>Paslaugų teikimas turi būti siejamas su medicinos mokslu, jų teikimas negali būti siejamas su asmeniniais darbuotojo įsitikinimais</w:t>
      </w:r>
      <w:r w:rsidR="0004535E">
        <w:rPr>
          <w:rFonts w:ascii="Arial" w:hAnsi="Arial" w:cs="Arial"/>
        </w:rPr>
        <w:t>.</w:t>
      </w:r>
    </w:p>
    <w:p w14:paraId="032D4FD7" w14:textId="77777777" w:rsidR="0004535E" w:rsidRDefault="008E57EB" w:rsidP="0004535E">
      <w:pPr>
        <w:pStyle w:val="Default"/>
        <w:numPr>
          <w:ilvl w:val="0"/>
          <w:numId w:val="1"/>
        </w:numPr>
        <w:ind w:firstLine="800"/>
        <w:jc w:val="both"/>
        <w:rPr>
          <w:rFonts w:ascii="Arial" w:hAnsi="Arial" w:cs="Arial"/>
        </w:rPr>
      </w:pPr>
      <w:r w:rsidRPr="008E57EB">
        <w:rPr>
          <w:rFonts w:ascii="Arial" w:hAnsi="Arial" w:cs="Arial"/>
        </w:rPr>
        <w:t xml:space="preserve">Darbuotojų tarpusavio santykiai grindžiami lygiateisiškumu, sąžiningumu, pagarba, tolerancija, mandagumu. Darbuotojai privalo: </w:t>
      </w:r>
    </w:p>
    <w:p w14:paraId="433B9C92" w14:textId="77777777" w:rsidR="0004535E" w:rsidRDefault="008E57EB" w:rsidP="0004535E">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su bendradarbiais bendrauti mandagiai ir taktiškai; </w:t>
      </w:r>
    </w:p>
    <w:p w14:paraId="6BDE9A76" w14:textId="77777777" w:rsidR="0004535E" w:rsidRDefault="008E57EB" w:rsidP="0004535E">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susilaikyti nuo viešo savo ir bendradarbių asmenybės, kompetencijos ar atliekamų funkcijų vertinimo ar svarstymo; </w:t>
      </w:r>
    </w:p>
    <w:p w14:paraId="7CAFCB09" w14:textId="77777777" w:rsidR="0004535E" w:rsidRDefault="008E57EB" w:rsidP="0004535E">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dėti pastangas kolektyve palaikyti darnią, darbingą ir draugišką aplinką, užkirsti kelią konfliktams, šalinti nesutarimų priežastis; </w:t>
      </w:r>
    </w:p>
    <w:p w14:paraId="2CCA8ACC" w14:textId="77777777" w:rsidR="0004535E" w:rsidRDefault="008E57EB" w:rsidP="0004535E">
      <w:pPr>
        <w:pStyle w:val="Default"/>
        <w:numPr>
          <w:ilvl w:val="1"/>
          <w:numId w:val="1"/>
        </w:numPr>
        <w:tabs>
          <w:tab w:val="left" w:pos="463"/>
        </w:tabs>
        <w:ind w:left="0" w:firstLine="851"/>
        <w:jc w:val="both"/>
        <w:rPr>
          <w:rFonts w:ascii="Arial" w:hAnsi="Arial" w:cs="Arial"/>
        </w:rPr>
      </w:pPr>
      <w:r w:rsidRPr="008E57EB">
        <w:rPr>
          <w:rFonts w:ascii="Arial" w:hAnsi="Arial" w:cs="Arial"/>
        </w:rPr>
        <w:lastRenderedPageBreak/>
        <w:t>dėti pastangas, kad kolektyve vyrautų tarpusavio pasitikėjimas, vengti bet kokių priekabiavimo formų: žeminimo, įžeidimo, menkinimo, apkalbų ir šmeižimo;</w:t>
      </w:r>
    </w:p>
    <w:p w14:paraId="57974D15" w14:textId="77777777" w:rsidR="0004535E" w:rsidRDefault="008E57EB" w:rsidP="0004535E">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 netrukdyti bendradarbiams dirbti, neklaidinti jų bet kokiais būdais, nedeleguoti jiems savo pareigų vykdymo;</w:t>
      </w:r>
    </w:p>
    <w:p w14:paraId="2A3BF8AF" w14:textId="77777777" w:rsidR="0004535E" w:rsidRDefault="008E57EB" w:rsidP="0004535E">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 santykius su pavaldiniais ir vadovais grįsti abipuse pagarba, geranoriškumu ir aktyvia pagalba. </w:t>
      </w:r>
    </w:p>
    <w:p w14:paraId="4516B197" w14:textId="77777777" w:rsidR="0004535E" w:rsidRDefault="008E57EB" w:rsidP="0004535E">
      <w:pPr>
        <w:pStyle w:val="Default"/>
        <w:numPr>
          <w:ilvl w:val="0"/>
          <w:numId w:val="1"/>
        </w:numPr>
        <w:ind w:firstLine="800"/>
        <w:jc w:val="both"/>
        <w:rPr>
          <w:rFonts w:ascii="Arial" w:hAnsi="Arial" w:cs="Arial"/>
        </w:rPr>
      </w:pPr>
      <w:r w:rsidRPr="008E57EB">
        <w:rPr>
          <w:rFonts w:ascii="Arial" w:hAnsi="Arial" w:cs="Arial"/>
        </w:rPr>
        <w:t xml:space="preserve">Padalinių vadovai privalo: </w:t>
      </w:r>
    </w:p>
    <w:p w14:paraId="10EB9CB6" w14:textId="77777777" w:rsidR="0004535E" w:rsidRDefault="008E57EB" w:rsidP="0004535E">
      <w:pPr>
        <w:pStyle w:val="Default"/>
        <w:numPr>
          <w:ilvl w:val="1"/>
          <w:numId w:val="1"/>
        </w:numPr>
        <w:tabs>
          <w:tab w:val="left" w:pos="463"/>
        </w:tabs>
        <w:ind w:left="0" w:firstLine="851"/>
        <w:jc w:val="both"/>
        <w:rPr>
          <w:rFonts w:ascii="Arial" w:hAnsi="Arial" w:cs="Arial"/>
        </w:rPr>
      </w:pPr>
      <w:r w:rsidRPr="008E57EB">
        <w:rPr>
          <w:rFonts w:ascii="Arial" w:hAnsi="Arial" w:cs="Arial"/>
        </w:rPr>
        <w:t>mandagiai bendrauti su pavald</w:t>
      </w:r>
      <w:r w:rsidR="0004535E">
        <w:rPr>
          <w:rFonts w:ascii="Arial" w:hAnsi="Arial" w:cs="Arial"/>
        </w:rPr>
        <w:t>žiais darbuotojais;</w:t>
      </w:r>
    </w:p>
    <w:p w14:paraId="0B8DC341" w14:textId="77777777" w:rsidR="0004535E" w:rsidRDefault="008E57EB" w:rsidP="0004535E">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 aiškiai ir suprantamai duoti jiems nurodymus; </w:t>
      </w:r>
    </w:p>
    <w:p w14:paraId="4EE9B272" w14:textId="77777777" w:rsidR="0004535E" w:rsidRDefault="008E57EB" w:rsidP="0004535E">
      <w:pPr>
        <w:pStyle w:val="Default"/>
        <w:numPr>
          <w:ilvl w:val="1"/>
          <w:numId w:val="1"/>
        </w:numPr>
        <w:tabs>
          <w:tab w:val="left" w:pos="463"/>
        </w:tabs>
        <w:ind w:left="0" w:firstLine="851"/>
        <w:jc w:val="both"/>
        <w:rPr>
          <w:rFonts w:ascii="Arial" w:hAnsi="Arial" w:cs="Arial"/>
        </w:rPr>
      </w:pPr>
      <w:r w:rsidRPr="008E57EB">
        <w:rPr>
          <w:rFonts w:ascii="Arial" w:hAnsi="Arial" w:cs="Arial"/>
        </w:rPr>
        <w:t>pastabas dėl pavald</w:t>
      </w:r>
      <w:r w:rsidR="0004535E">
        <w:rPr>
          <w:rFonts w:ascii="Arial" w:hAnsi="Arial" w:cs="Arial"/>
        </w:rPr>
        <w:t xml:space="preserve">žių darbuotojų </w:t>
      </w:r>
      <w:r w:rsidRPr="008E57EB">
        <w:rPr>
          <w:rFonts w:ascii="Arial" w:hAnsi="Arial" w:cs="Arial"/>
        </w:rPr>
        <w:t xml:space="preserve">klaidų ir darbo trūkumų reikšti asmeniškai, korektiškai ir neįžeidinėjant; </w:t>
      </w:r>
    </w:p>
    <w:p w14:paraId="6499040F" w14:textId="77777777" w:rsidR="0004535E" w:rsidRDefault="008E57EB" w:rsidP="0004535E">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stengtis paskirstyti darbą vadovaujamame kolektyve tolygiai, kad būtų maksimaliai panaudotos kiekvieno </w:t>
      </w:r>
      <w:r w:rsidR="0004535E">
        <w:rPr>
          <w:rFonts w:ascii="Arial" w:hAnsi="Arial" w:cs="Arial"/>
        </w:rPr>
        <w:t>darbuotojo</w:t>
      </w:r>
      <w:r w:rsidRPr="008E57EB">
        <w:rPr>
          <w:rFonts w:ascii="Arial" w:hAnsi="Arial" w:cs="Arial"/>
        </w:rPr>
        <w:t xml:space="preserve"> galimybės ir profesinė kvalifikacija; </w:t>
      </w:r>
    </w:p>
    <w:p w14:paraId="74C17A5B" w14:textId="77777777" w:rsidR="0004535E" w:rsidRDefault="008E57EB" w:rsidP="0004535E">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nerodyti savo simpatijų bei antipatijų, vertinti </w:t>
      </w:r>
      <w:r w:rsidR="0004535E">
        <w:rPr>
          <w:rFonts w:ascii="Arial" w:hAnsi="Arial" w:cs="Arial"/>
        </w:rPr>
        <w:t xml:space="preserve">darbuotojus </w:t>
      </w:r>
      <w:r w:rsidRPr="008E57EB">
        <w:rPr>
          <w:rFonts w:ascii="Arial" w:hAnsi="Arial" w:cs="Arial"/>
        </w:rPr>
        <w:t>pagal jų dalykines savybes bei darbo pasiekimus;</w:t>
      </w:r>
    </w:p>
    <w:p w14:paraId="22930A03" w14:textId="77777777" w:rsidR="0004535E" w:rsidRDefault="008E57EB" w:rsidP="0004535E">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 skatinti </w:t>
      </w:r>
      <w:r w:rsidR="0004535E">
        <w:rPr>
          <w:rFonts w:ascii="Arial" w:hAnsi="Arial" w:cs="Arial"/>
        </w:rPr>
        <w:t>darbuotojus</w:t>
      </w:r>
      <w:r w:rsidRPr="008E57EB">
        <w:rPr>
          <w:rFonts w:ascii="Arial" w:hAnsi="Arial" w:cs="Arial"/>
        </w:rPr>
        <w:t xml:space="preserve"> reikšti savo nuomonę, ją išklausyti ir adekvačiai į tai reaguoti; </w:t>
      </w:r>
    </w:p>
    <w:p w14:paraId="7580C2F0" w14:textId="7AB25A58" w:rsidR="0004535E" w:rsidRDefault="008E57EB" w:rsidP="0004535E">
      <w:pPr>
        <w:pStyle w:val="Default"/>
        <w:numPr>
          <w:ilvl w:val="1"/>
          <w:numId w:val="1"/>
        </w:numPr>
        <w:tabs>
          <w:tab w:val="left" w:pos="463"/>
        </w:tabs>
        <w:ind w:left="0" w:firstLine="851"/>
        <w:jc w:val="both"/>
        <w:rPr>
          <w:rFonts w:ascii="Arial" w:hAnsi="Arial" w:cs="Arial"/>
        </w:rPr>
      </w:pPr>
      <w:r w:rsidRPr="008E57EB">
        <w:rPr>
          <w:rFonts w:ascii="Arial" w:hAnsi="Arial" w:cs="Arial"/>
        </w:rPr>
        <w:t xml:space="preserve">vengti nepotizmo. </w:t>
      </w:r>
    </w:p>
    <w:p w14:paraId="5E5C474A" w14:textId="2740EE9C" w:rsidR="008E57EB" w:rsidRDefault="008E57EB" w:rsidP="0004535E">
      <w:pPr>
        <w:pStyle w:val="Default"/>
        <w:numPr>
          <w:ilvl w:val="0"/>
          <w:numId w:val="1"/>
        </w:numPr>
        <w:ind w:firstLine="800"/>
        <w:jc w:val="both"/>
        <w:rPr>
          <w:rFonts w:ascii="Arial" w:hAnsi="Arial" w:cs="Arial"/>
        </w:rPr>
      </w:pPr>
      <w:r w:rsidRPr="008E57EB">
        <w:rPr>
          <w:rFonts w:ascii="Arial" w:hAnsi="Arial" w:cs="Arial"/>
        </w:rPr>
        <w:t>Darbuotojai turi netoleruoti kitų darbuotojų ar trečiųjų asmenų daromų pažeidimų, ar kitokių etikos normoms ar teisės aktams prieštaraujančių veikų, sužinoję apie rengiamą ar daromą pažeidimą ar būdami jų liudytojais, nedelsdami pranešti apie tai kompetentingai institucijai ir tiesioginiam vadovui.</w:t>
      </w:r>
    </w:p>
    <w:p w14:paraId="3DDA7762" w14:textId="77777777" w:rsidR="003543F9" w:rsidRPr="00A856FC" w:rsidRDefault="003543F9" w:rsidP="00804E47">
      <w:pPr>
        <w:pStyle w:val="Default"/>
        <w:jc w:val="both"/>
        <w:rPr>
          <w:rFonts w:ascii="Arial" w:hAnsi="Arial" w:cs="Arial"/>
        </w:rPr>
      </w:pPr>
    </w:p>
    <w:p w14:paraId="0122BFF3" w14:textId="77777777" w:rsidR="003543F9" w:rsidRPr="00A856FC" w:rsidRDefault="00000000" w:rsidP="009B7B98">
      <w:pPr>
        <w:spacing w:after="0" w:line="240" w:lineRule="auto"/>
        <w:jc w:val="center"/>
        <w:rPr>
          <w:rFonts w:ascii="Arial" w:hAnsi="Arial" w:cs="Arial"/>
          <w:b/>
          <w:bCs/>
          <w:sz w:val="24"/>
          <w:szCs w:val="24"/>
        </w:rPr>
      </w:pPr>
      <w:r w:rsidRPr="00A856FC">
        <w:rPr>
          <w:rFonts w:ascii="Arial" w:hAnsi="Arial" w:cs="Arial"/>
          <w:b/>
          <w:bCs/>
          <w:sz w:val="24"/>
          <w:szCs w:val="24"/>
        </w:rPr>
        <w:t>VI SKYRIUS</w:t>
      </w:r>
    </w:p>
    <w:p w14:paraId="2D2A7C7C" w14:textId="5CFF7298" w:rsidR="003543F9" w:rsidRPr="00A856FC" w:rsidRDefault="00000000" w:rsidP="009B7B98">
      <w:pPr>
        <w:spacing w:after="0" w:line="240" w:lineRule="auto"/>
        <w:jc w:val="center"/>
        <w:rPr>
          <w:rFonts w:ascii="Arial" w:hAnsi="Arial" w:cs="Arial"/>
          <w:b/>
          <w:bCs/>
          <w:sz w:val="24"/>
          <w:szCs w:val="24"/>
        </w:rPr>
      </w:pPr>
      <w:r w:rsidRPr="00A856FC">
        <w:rPr>
          <w:rFonts w:ascii="Arial" w:hAnsi="Arial" w:cs="Arial"/>
          <w:b/>
          <w:bCs/>
          <w:sz w:val="24"/>
          <w:szCs w:val="24"/>
        </w:rPr>
        <w:t>KODEKSO NUOSTATŲ LAIKYMOSI KONTROLĖ IR PRIEŽIŪRA</w:t>
      </w:r>
    </w:p>
    <w:p w14:paraId="3FEECD2B" w14:textId="77777777" w:rsidR="00333A92" w:rsidRPr="00A856FC" w:rsidRDefault="00333A92" w:rsidP="00804E47">
      <w:pPr>
        <w:spacing w:after="0" w:line="240" w:lineRule="auto"/>
        <w:jc w:val="both"/>
        <w:rPr>
          <w:rFonts w:ascii="Arial" w:hAnsi="Arial" w:cs="Arial"/>
          <w:b/>
          <w:bCs/>
          <w:sz w:val="24"/>
          <w:szCs w:val="24"/>
        </w:rPr>
      </w:pPr>
    </w:p>
    <w:p w14:paraId="51F66528" w14:textId="28509BF8" w:rsidR="003543F9" w:rsidRPr="00A856FC" w:rsidRDefault="00000000" w:rsidP="009B7B98">
      <w:pPr>
        <w:pStyle w:val="Default"/>
        <w:numPr>
          <w:ilvl w:val="0"/>
          <w:numId w:val="1"/>
        </w:numPr>
        <w:ind w:firstLine="800"/>
        <w:jc w:val="both"/>
        <w:rPr>
          <w:rFonts w:ascii="Arial" w:hAnsi="Arial" w:cs="Arial"/>
        </w:rPr>
      </w:pPr>
      <w:r w:rsidRPr="00A856FC">
        <w:rPr>
          <w:rFonts w:ascii="Arial" w:hAnsi="Arial" w:cs="Arial"/>
        </w:rPr>
        <w:t xml:space="preserve">Informaciją apie galimus šio Kodekso nuostatų pažeidimus pagal kompetenciją Sveikatos centre nagrinėja, Kodekso pažeidimų prevenciją vykdo bei darbuotojus Kodekso taikymo klausimais konsultuoja Sveikatos centro </w:t>
      </w:r>
      <w:r w:rsidR="002014BF">
        <w:rPr>
          <w:rFonts w:ascii="Arial" w:hAnsi="Arial" w:cs="Arial"/>
        </w:rPr>
        <w:t>Medicinos e</w:t>
      </w:r>
      <w:r w:rsidRPr="00A856FC">
        <w:rPr>
          <w:rFonts w:ascii="Arial" w:hAnsi="Arial" w:cs="Arial"/>
        </w:rPr>
        <w:t>tikos komisija.</w:t>
      </w:r>
    </w:p>
    <w:p w14:paraId="357DF0A2" w14:textId="77777777" w:rsidR="009B7B98" w:rsidRDefault="009B7B98" w:rsidP="00804E47">
      <w:pPr>
        <w:spacing w:after="0" w:line="240" w:lineRule="auto"/>
        <w:jc w:val="both"/>
        <w:rPr>
          <w:rFonts w:ascii="Arial" w:hAnsi="Arial" w:cs="Arial"/>
          <w:b/>
          <w:bCs/>
          <w:sz w:val="24"/>
          <w:szCs w:val="24"/>
        </w:rPr>
      </w:pPr>
    </w:p>
    <w:p w14:paraId="74939924" w14:textId="22731F21" w:rsidR="003543F9" w:rsidRPr="00A856FC" w:rsidRDefault="00000000" w:rsidP="009B7B98">
      <w:pPr>
        <w:spacing w:after="0" w:line="240" w:lineRule="auto"/>
        <w:jc w:val="center"/>
        <w:rPr>
          <w:rFonts w:ascii="Arial" w:hAnsi="Arial" w:cs="Arial"/>
          <w:b/>
          <w:bCs/>
          <w:sz w:val="24"/>
          <w:szCs w:val="24"/>
        </w:rPr>
      </w:pPr>
      <w:r w:rsidRPr="00A856FC">
        <w:rPr>
          <w:rFonts w:ascii="Arial" w:hAnsi="Arial" w:cs="Arial"/>
          <w:b/>
          <w:bCs/>
          <w:sz w:val="24"/>
          <w:szCs w:val="24"/>
        </w:rPr>
        <w:t>VII SKYRIUS</w:t>
      </w:r>
    </w:p>
    <w:p w14:paraId="5D66E7EC" w14:textId="3B8540CE" w:rsidR="003543F9" w:rsidRPr="00A856FC" w:rsidRDefault="00000000" w:rsidP="009B7B98">
      <w:pPr>
        <w:spacing w:after="0" w:line="240" w:lineRule="auto"/>
        <w:jc w:val="center"/>
        <w:rPr>
          <w:rFonts w:ascii="Arial" w:hAnsi="Arial" w:cs="Arial"/>
          <w:b/>
          <w:bCs/>
          <w:sz w:val="24"/>
          <w:szCs w:val="24"/>
        </w:rPr>
      </w:pPr>
      <w:r w:rsidRPr="00A856FC">
        <w:rPr>
          <w:rFonts w:ascii="Arial" w:hAnsi="Arial" w:cs="Arial"/>
          <w:b/>
          <w:bCs/>
          <w:sz w:val="24"/>
          <w:szCs w:val="24"/>
        </w:rPr>
        <w:t>ATSAKOMYBĖ UŽ KODEKSO REIKALAVIMŲ NESILAIKYMĄ IR PAŽEIDIMUS</w:t>
      </w:r>
    </w:p>
    <w:p w14:paraId="3F7CC72A" w14:textId="77777777" w:rsidR="00333A92" w:rsidRPr="00A856FC" w:rsidRDefault="00333A92" w:rsidP="00804E47">
      <w:pPr>
        <w:spacing w:after="0" w:line="240" w:lineRule="auto"/>
        <w:jc w:val="both"/>
        <w:rPr>
          <w:rFonts w:ascii="Arial" w:hAnsi="Arial" w:cs="Arial"/>
          <w:b/>
          <w:bCs/>
          <w:sz w:val="24"/>
          <w:szCs w:val="24"/>
        </w:rPr>
      </w:pPr>
    </w:p>
    <w:p w14:paraId="4FDC2DAA" w14:textId="741361AC" w:rsidR="003543F9" w:rsidRPr="00A856FC" w:rsidRDefault="00F83C20" w:rsidP="009B7B98">
      <w:pPr>
        <w:pStyle w:val="Default"/>
        <w:numPr>
          <w:ilvl w:val="0"/>
          <w:numId w:val="1"/>
        </w:numPr>
        <w:ind w:firstLine="800"/>
        <w:jc w:val="both"/>
        <w:rPr>
          <w:rFonts w:ascii="Arial" w:hAnsi="Arial" w:cs="Arial"/>
        </w:rPr>
      </w:pPr>
      <w:r w:rsidRPr="00F83C20">
        <w:rPr>
          <w:rFonts w:ascii="Arial" w:hAnsi="Arial" w:cs="Arial"/>
        </w:rPr>
        <w:t xml:space="preserve">Jeigu </w:t>
      </w:r>
      <w:r>
        <w:rPr>
          <w:rFonts w:ascii="Arial" w:hAnsi="Arial" w:cs="Arial"/>
        </w:rPr>
        <w:t>Sveikatos centro</w:t>
      </w:r>
      <w:r w:rsidRPr="00F83C20">
        <w:rPr>
          <w:rFonts w:ascii="Arial" w:hAnsi="Arial" w:cs="Arial"/>
        </w:rPr>
        <w:t xml:space="preserve"> darbuotojas pažeidžia </w:t>
      </w:r>
      <w:r>
        <w:rPr>
          <w:rFonts w:ascii="Arial" w:hAnsi="Arial" w:cs="Arial"/>
        </w:rPr>
        <w:t xml:space="preserve">Kodekso </w:t>
      </w:r>
      <w:r w:rsidRPr="00F83C20">
        <w:rPr>
          <w:rFonts w:ascii="Arial" w:hAnsi="Arial" w:cs="Arial"/>
        </w:rPr>
        <w:t>reikalavimus, atsižvelgiant į padaryto pažeidimo pobūdį ir laipsnį, jam gali būti taikoma su darbo pareigų pažeidimu susijusi Lietuvos Respublikos teisės aktuose numatyta atsakomybė</w:t>
      </w:r>
      <w:r w:rsidRPr="00A856FC">
        <w:rPr>
          <w:rFonts w:ascii="Arial" w:hAnsi="Arial" w:cs="Arial"/>
        </w:rPr>
        <w:t>.</w:t>
      </w:r>
    </w:p>
    <w:p w14:paraId="4CD09FEF" w14:textId="77777777" w:rsidR="003543F9" w:rsidRPr="00A856FC" w:rsidRDefault="003543F9" w:rsidP="00804E47">
      <w:pPr>
        <w:pStyle w:val="Default"/>
        <w:jc w:val="both"/>
        <w:rPr>
          <w:rFonts w:ascii="Arial" w:hAnsi="Arial" w:cs="Arial"/>
        </w:rPr>
      </w:pPr>
    </w:p>
    <w:p w14:paraId="7A94711B" w14:textId="7CBBD7D0" w:rsidR="003543F9" w:rsidRPr="00A856FC" w:rsidRDefault="00000000" w:rsidP="009B7B98">
      <w:pPr>
        <w:pStyle w:val="Default"/>
        <w:jc w:val="center"/>
        <w:rPr>
          <w:rFonts w:ascii="Arial" w:hAnsi="Arial" w:cs="Arial"/>
          <w:b/>
          <w:bCs/>
        </w:rPr>
      </w:pPr>
      <w:r w:rsidRPr="00A856FC">
        <w:rPr>
          <w:rFonts w:ascii="Arial" w:hAnsi="Arial" w:cs="Arial"/>
          <w:b/>
          <w:bCs/>
        </w:rPr>
        <w:t>V</w:t>
      </w:r>
      <w:r w:rsidR="007968A2" w:rsidRPr="00A856FC">
        <w:rPr>
          <w:rFonts w:ascii="Arial" w:hAnsi="Arial" w:cs="Arial"/>
          <w:b/>
          <w:bCs/>
        </w:rPr>
        <w:t>III</w:t>
      </w:r>
      <w:r w:rsidRPr="00A856FC">
        <w:rPr>
          <w:rFonts w:ascii="Arial" w:hAnsi="Arial" w:cs="Arial"/>
          <w:b/>
          <w:bCs/>
        </w:rPr>
        <w:t xml:space="preserve"> SKYRIUS</w:t>
      </w:r>
    </w:p>
    <w:p w14:paraId="2BC41E7B" w14:textId="77777777" w:rsidR="003543F9" w:rsidRPr="00A856FC" w:rsidRDefault="00000000" w:rsidP="009B7B98">
      <w:pPr>
        <w:pStyle w:val="Default"/>
        <w:jc w:val="center"/>
        <w:rPr>
          <w:rFonts w:ascii="Arial" w:hAnsi="Arial" w:cs="Arial"/>
          <w:b/>
          <w:bCs/>
        </w:rPr>
      </w:pPr>
      <w:r w:rsidRPr="00A856FC">
        <w:rPr>
          <w:rFonts w:ascii="Arial" w:hAnsi="Arial" w:cs="Arial"/>
          <w:b/>
          <w:bCs/>
        </w:rPr>
        <w:t>BAIGIAMOSIOS NUOSTATOS</w:t>
      </w:r>
    </w:p>
    <w:p w14:paraId="1DD23053" w14:textId="77777777" w:rsidR="003543F9" w:rsidRPr="00A856FC" w:rsidRDefault="003543F9" w:rsidP="00804E47">
      <w:pPr>
        <w:pStyle w:val="Default"/>
        <w:jc w:val="both"/>
        <w:rPr>
          <w:rFonts w:ascii="Arial" w:hAnsi="Arial" w:cs="Arial"/>
        </w:rPr>
      </w:pPr>
    </w:p>
    <w:p w14:paraId="23949940" w14:textId="77777777" w:rsidR="003543F9" w:rsidRPr="00A856FC" w:rsidRDefault="00000000" w:rsidP="009B7B98">
      <w:pPr>
        <w:pStyle w:val="Default"/>
        <w:numPr>
          <w:ilvl w:val="0"/>
          <w:numId w:val="1"/>
        </w:numPr>
        <w:ind w:firstLine="800"/>
        <w:jc w:val="both"/>
        <w:rPr>
          <w:rFonts w:ascii="Arial" w:hAnsi="Arial" w:cs="Arial"/>
        </w:rPr>
      </w:pPr>
      <w:r w:rsidRPr="00A856FC">
        <w:rPr>
          <w:rFonts w:ascii="Arial" w:hAnsi="Arial" w:cs="Arial"/>
        </w:rPr>
        <w:t xml:space="preserve">Darbuotojai įsipareigoja vadovautis šiuo Kodeksu. </w:t>
      </w:r>
    </w:p>
    <w:p w14:paraId="16C7EF77" w14:textId="77777777" w:rsidR="003543F9" w:rsidRPr="00A856FC" w:rsidRDefault="00000000" w:rsidP="009B7B98">
      <w:pPr>
        <w:pStyle w:val="Default"/>
        <w:numPr>
          <w:ilvl w:val="0"/>
          <w:numId w:val="1"/>
        </w:numPr>
        <w:ind w:firstLine="800"/>
        <w:jc w:val="both"/>
        <w:rPr>
          <w:rFonts w:ascii="Arial" w:hAnsi="Arial" w:cs="Arial"/>
        </w:rPr>
      </w:pPr>
      <w:r w:rsidRPr="00A856FC">
        <w:rPr>
          <w:rFonts w:ascii="Arial" w:hAnsi="Arial" w:cs="Arial"/>
        </w:rPr>
        <w:t xml:space="preserve">Su šiuo Kodeksu pasirašytinai supažindinamas kiekvienas Sveikatos centro darbuotojas. </w:t>
      </w:r>
    </w:p>
    <w:p w14:paraId="0F3A5916" w14:textId="77777777" w:rsidR="003543F9" w:rsidRPr="00A856FC" w:rsidRDefault="00000000" w:rsidP="009B7B98">
      <w:pPr>
        <w:pStyle w:val="Default"/>
        <w:numPr>
          <w:ilvl w:val="0"/>
          <w:numId w:val="1"/>
        </w:numPr>
        <w:ind w:firstLine="800"/>
        <w:jc w:val="both"/>
        <w:rPr>
          <w:rFonts w:ascii="Arial" w:hAnsi="Arial" w:cs="Arial"/>
        </w:rPr>
      </w:pPr>
      <w:r w:rsidRPr="00A856FC">
        <w:rPr>
          <w:rFonts w:ascii="Arial" w:hAnsi="Arial" w:cs="Arial"/>
        </w:rPr>
        <w:t xml:space="preserve">Naujai priimami darbuotojai su šiuo Kodeksu pasirašytinai susipažindinami iškart po darbo sutarties pasirašymo. </w:t>
      </w:r>
    </w:p>
    <w:p w14:paraId="4C7864F4" w14:textId="77777777" w:rsidR="003543F9" w:rsidRPr="00A856FC" w:rsidRDefault="00000000" w:rsidP="009B7B98">
      <w:pPr>
        <w:pStyle w:val="Default"/>
        <w:numPr>
          <w:ilvl w:val="0"/>
          <w:numId w:val="1"/>
        </w:numPr>
        <w:ind w:firstLine="800"/>
        <w:jc w:val="both"/>
        <w:rPr>
          <w:rFonts w:ascii="Arial" w:hAnsi="Arial" w:cs="Arial"/>
        </w:rPr>
      </w:pPr>
      <w:r w:rsidRPr="00A856FC">
        <w:rPr>
          <w:rFonts w:ascii="Arial" w:hAnsi="Arial" w:cs="Arial"/>
        </w:rPr>
        <w:t>Šis kodeksas tvirtinamas Sveikatos centro direktoriaus įsakymu ir skelbiamas viešai.</w:t>
      </w:r>
    </w:p>
    <w:p w14:paraId="41C5B4D0" w14:textId="77777777" w:rsidR="003543F9" w:rsidRDefault="003543F9" w:rsidP="009B7B98">
      <w:pPr>
        <w:pStyle w:val="Default"/>
        <w:ind w:left="51"/>
        <w:jc w:val="both"/>
        <w:rPr>
          <w:rFonts w:ascii="Arial" w:hAnsi="Arial" w:cs="Arial"/>
        </w:rPr>
      </w:pPr>
    </w:p>
    <w:p w14:paraId="5352D0AD" w14:textId="0203E811" w:rsidR="009B7B98" w:rsidRPr="009B7B98" w:rsidRDefault="009B7B98" w:rsidP="009B7B98">
      <w:pPr>
        <w:pStyle w:val="Default"/>
        <w:ind w:left="51"/>
        <w:jc w:val="center"/>
        <w:rPr>
          <w:rFonts w:ascii="Arial" w:hAnsi="Arial" w:cs="Arial"/>
        </w:rPr>
      </w:pPr>
      <w:r>
        <w:rPr>
          <w:rFonts w:ascii="Arial" w:hAnsi="Arial" w:cs="Arial"/>
        </w:rPr>
        <w:t>___________________________________</w:t>
      </w:r>
    </w:p>
    <w:sectPr w:rsidR="009B7B98" w:rsidRPr="009B7B98">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4FDBAC" w14:textId="77777777" w:rsidR="00EB119E" w:rsidRDefault="00EB119E">
      <w:pPr>
        <w:spacing w:line="240" w:lineRule="auto"/>
      </w:pPr>
      <w:r>
        <w:separator/>
      </w:r>
    </w:p>
  </w:endnote>
  <w:endnote w:type="continuationSeparator" w:id="0">
    <w:p w14:paraId="2D7F5B17" w14:textId="77777777" w:rsidR="00EB119E" w:rsidRDefault="00EB11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BA"/>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91FFCA" w14:textId="77777777" w:rsidR="00EB119E" w:rsidRDefault="00EB119E">
      <w:pPr>
        <w:spacing w:after="0"/>
      </w:pPr>
      <w:r>
        <w:separator/>
      </w:r>
    </w:p>
  </w:footnote>
  <w:footnote w:type="continuationSeparator" w:id="0">
    <w:p w14:paraId="77FA0A0D" w14:textId="77777777" w:rsidR="00EB119E" w:rsidRDefault="00EB119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D6FC6E3"/>
    <w:multiLevelType w:val="multilevel"/>
    <w:tmpl w:val="8D6FC6E3"/>
    <w:lvl w:ilvl="0">
      <w:start w:val="5"/>
      <w:numFmt w:val="decimal"/>
      <w:lvlText w:val="%1."/>
      <w:lvlJc w:val="left"/>
      <w:pPr>
        <w:tabs>
          <w:tab w:val="left" w:pos="429"/>
        </w:tabs>
        <w:ind w:left="17" w:hanging="17"/>
      </w:pPr>
      <w:rPr>
        <w:rFonts w:hint="default"/>
      </w:rPr>
    </w:lvl>
    <w:lvl w:ilvl="1">
      <w:start w:val="1"/>
      <w:numFmt w:val="decimal"/>
      <w:lvlText w:val="%1.%2."/>
      <w:lvlJc w:val="left"/>
      <w:pPr>
        <w:tabs>
          <w:tab w:val="left" w:pos="567"/>
        </w:tabs>
        <w:ind w:left="0" w:firstLine="0"/>
      </w:pPr>
      <w:rPr>
        <w:rFonts w:hint="default"/>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0"/>
        </w:tabs>
        <w:ind w:left="85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1" w15:restartNumberingAfterBreak="0">
    <w:nsid w:val="A99F019C"/>
    <w:multiLevelType w:val="multilevel"/>
    <w:tmpl w:val="A99F019C"/>
    <w:lvl w:ilvl="0">
      <w:start w:val="1"/>
      <w:numFmt w:val="decimal"/>
      <w:lvlText w:val="%1."/>
      <w:lvlJc w:val="left"/>
      <w:pPr>
        <w:tabs>
          <w:tab w:val="left" w:pos="463"/>
        </w:tabs>
        <w:ind w:left="51" w:hanging="17"/>
      </w:pPr>
      <w:rPr>
        <w:rFonts w:hint="default"/>
      </w:rPr>
    </w:lvl>
    <w:lvl w:ilvl="1">
      <w:start w:val="1"/>
      <w:numFmt w:val="decimal"/>
      <w:lvlText w:val="%1.%2."/>
      <w:lvlJc w:val="left"/>
      <w:pPr>
        <w:tabs>
          <w:tab w:val="left" w:pos="1418"/>
        </w:tabs>
        <w:ind w:left="1418" w:hanging="567"/>
      </w:pPr>
      <w:rPr>
        <w:rFonts w:hint="default"/>
      </w:rPr>
    </w:lvl>
    <w:lvl w:ilvl="2">
      <w:start w:val="1"/>
      <w:numFmt w:val="decimal"/>
      <w:lvlText w:val="%1.%2.%3."/>
      <w:lvlJc w:val="left"/>
      <w:pPr>
        <w:tabs>
          <w:tab w:val="left" w:pos="743"/>
        </w:tabs>
        <w:ind w:left="743" w:hanging="709"/>
      </w:pPr>
      <w:rPr>
        <w:rFonts w:hint="default"/>
      </w:rPr>
    </w:lvl>
    <w:lvl w:ilvl="3">
      <w:start w:val="1"/>
      <w:numFmt w:val="decimal"/>
      <w:lvlText w:val="%1.%2.%3.%4."/>
      <w:lvlJc w:val="left"/>
      <w:pPr>
        <w:tabs>
          <w:tab w:val="left" w:pos="884"/>
        </w:tabs>
        <w:ind w:left="884" w:hanging="850"/>
      </w:pPr>
      <w:rPr>
        <w:rFonts w:hint="default"/>
      </w:rPr>
    </w:lvl>
    <w:lvl w:ilvl="4">
      <w:start w:val="1"/>
      <w:numFmt w:val="decimal"/>
      <w:lvlText w:val="%1.%2.%3.%4.%5."/>
      <w:lvlJc w:val="left"/>
      <w:pPr>
        <w:tabs>
          <w:tab w:val="left" w:pos="1025"/>
        </w:tabs>
        <w:ind w:left="1025" w:hanging="991"/>
      </w:pPr>
      <w:rPr>
        <w:rFonts w:hint="default"/>
      </w:rPr>
    </w:lvl>
    <w:lvl w:ilvl="5">
      <w:start w:val="1"/>
      <w:numFmt w:val="decimal"/>
      <w:lvlText w:val="%1.%2.%3.%4.%5.%6."/>
      <w:lvlJc w:val="left"/>
      <w:pPr>
        <w:tabs>
          <w:tab w:val="left" w:pos="1168"/>
        </w:tabs>
        <w:ind w:left="1168" w:hanging="1134"/>
      </w:pPr>
      <w:rPr>
        <w:rFonts w:hint="default"/>
      </w:rPr>
    </w:lvl>
    <w:lvl w:ilvl="6">
      <w:start w:val="1"/>
      <w:numFmt w:val="decimal"/>
      <w:lvlText w:val="%1.%2.%3.%4.%5.%6.%7."/>
      <w:lvlJc w:val="left"/>
      <w:pPr>
        <w:tabs>
          <w:tab w:val="left" w:pos="1309"/>
        </w:tabs>
        <w:ind w:left="1309" w:hanging="1275"/>
      </w:pPr>
      <w:rPr>
        <w:rFonts w:hint="default"/>
      </w:rPr>
    </w:lvl>
    <w:lvl w:ilvl="7">
      <w:start w:val="1"/>
      <w:numFmt w:val="decimal"/>
      <w:lvlText w:val="%1.%2.%3.%4.%5.%6.%7.%8."/>
      <w:lvlJc w:val="left"/>
      <w:pPr>
        <w:tabs>
          <w:tab w:val="left" w:pos="1452"/>
        </w:tabs>
        <w:ind w:left="1452" w:hanging="1418"/>
      </w:pPr>
      <w:rPr>
        <w:rFonts w:hint="default"/>
      </w:rPr>
    </w:lvl>
    <w:lvl w:ilvl="8">
      <w:start w:val="1"/>
      <w:numFmt w:val="decimal"/>
      <w:lvlText w:val="%1.%2.%3.%4.%5.%6.%7.%8.%9."/>
      <w:lvlJc w:val="left"/>
      <w:pPr>
        <w:tabs>
          <w:tab w:val="left" w:pos="1592"/>
        </w:tabs>
        <w:ind w:left="1592" w:hanging="1558"/>
      </w:pPr>
      <w:rPr>
        <w:rFonts w:hint="default"/>
      </w:rPr>
    </w:lvl>
  </w:abstractNum>
  <w:num w:numId="1" w16cid:durableId="555435178">
    <w:abstractNumId w:val="1"/>
  </w:num>
  <w:num w:numId="2" w16cid:durableId="1050887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84"/>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798"/>
    <w:rsid w:val="0000484C"/>
    <w:rsid w:val="0004535E"/>
    <w:rsid w:val="000D72F2"/>
    <w:rsid w:val="00155253"/>
    <w:rsid w:val="00155C37"/>
    <w:rsid w:val="001E5BD2"/>
    <w:rsid w:val="002014BF"/>
    <w:rsid w:val="00206827"/>
    <w:rsid w:val="00233F21"/>
    <w:rsid w:val="0029608A"/>
    <w:rsid w:val="00333A92"/>
    <w:rsid w:val="003543F9"/>
    <w:rsid w:val="00510505"/>
    <w:rsid w:val="00513493"/>
    <w:rsid w:val="0058483D"/>
    <w:rsid w:val="005C55C4"/>
    <w:rsid w:val="005D113E"/>
    <w:rsid w:val="0070490B"/>
    <w:rsid w:val="007817E6"/>
    <w:rsid w:val="007968A2"/>
    <w:rsid w:val="00804E47"/>
    <w:rsid w:val="008A5798"/>
    <w:rsid w:val="008B413E"/>
    <w:rsid w:val="008E57EB"/>
    <w:rsid w:val="0093712D"/>
    <w:rsid w:val="009B7B98"/>
    <w:rsid w:val="009E7605"/>
    <w:rsid w:val="00A3517B"/>
    <w:rsid w:val="00A856FC"/>
    <w:rsid w:val="00AE4123"/>
    <w:rsid w:val="00B017DA"/>
    <w:rsid w:val="00D33F4A"/>
    <w:rsid w:val="00D47EAC"/>
    <w:rsid w:val="00D77ECB"/>
    <w:rsid w:val="00EB119E"/>
    <w:rsid w:val="00F550E6"/>
    <w:rsid w:val="00F8288D"/>
    <w:rsid w:val="00F83C20"/>
    <w:rsid w:val="45DE0D70"/>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ABC76"/>
  <w15:docId w15:val="{4353E29D-FCEE-41AF-908A-3F3D89F7C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kern w:val="2"/>
      <w:sz w:val="22"/>
      <w:szCs w:val="22"/>
      <w:lang w:eastAsia="en-US"/>
      <w14:ligatures w14:val="standardContextual"/>
    </w:rPr>
  </w:style>
  <w:style w:type="paragraph" w:styleId="Antrat1">
    <w:name w:val="heading 1"/>
    <w:basedOn w:val="prastasis"/>
    <w:next w:val="prastasis"/>
    <w:link w:val="Antrat1Diagrama"/>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pPr>
      <w:keepNext/>
      <w:keepLines/>
      <w:spacing w:after="0"/>
      <w:outlineLvl w:val="7"/>
    </w:pPr>
    <w:rPr>
      <w:rFonts w:eastAsiaTheme="majorEastAsia" w:cstheme="majorBidi"/>
      <w:i/>
      <w:iCs/>
      <w:color w:val="262626" w:themeColor="text1" w:themeTint="D9"/>
    </w:rPr>
  </w:style>
  <w:style w:type="paragraph" w:styleId="Antrat9">
    <w:name w:val="heading 9"/>
    <w:basedOn w:val="prastasis"/>
    <w:next w:val="prastasis"/>
    <w:link w:val="Antrat9Diagrama"/>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antrat">
    <w:name w:val="Subtitle"/>
    <w:basedOn w:val="prastasis"/>
    <w:next w:val="prastasis"/>
    <w:link w:val="PaantratDiagrama"/>
    <w:uiPriority w:val="11"/>
    <w:qFormat/>
    <w:rPr>
      <w:rFonts w:eastAsiaTheme="majorEastAsia" w:cstheme="majorBidi"/>
      <w:color w:val="595959" w:themeColor="text1" w:themeTint="A6"/>
      <w:spacing w:val="15"/>
      <w:sz w:val="28"/>
      <w:szCs w:val="28"/>
    </w:rPr>
  </w:style>
  <w:style w:type="paragraph" w:styleId="Pavadinimas">
    <w:name w:val="Title"/>
    <w:basedOn w:val="prastasis"/>
    <w:next w:val="prastasis"/>
    <w:link w:val="PavadinimasDiagrama"/>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ntrat1Diagrama">
    <w:name w:val="Antraštė 1 Diagrama"/>
    <w:basedOn w:val="Numatytasispastraiposriftas"/>
    <w:link w:val="Antrat1"/>
    <w:uiPriority w:val="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Pr>
      <w:rFonts w:eastAsiaTheme="majorEastAsia" w:cstheme="majorBidi"/>
      <w:i/>
      <w:iCs/>
      <w:color w:val="262626" w:themeColor="text1" w:themeTint="D9"/>
    </w:rPr>
  </w:style>
  <w:style w:type="character" w:customStyle="1" w:styleId="Antrat9Diagrama">
    <w:name w:val="Antraštė 9 Diagrama"/>
    <w:basedOn w:val="Numatytasispastraiposriftas"/>
    <w:link w:val="Antrat9"/>
    <w:uiPriority w:val="9"/>
    <w:semiHidden/>
    <w:rPr>
      <w:rFonts w:eastAsiaTheme="majorEastAsia" w:cstheme="majorBidi"/>
      <w:color w:val="262626" w:themeColor="text1" w:themeTint="D9"/>
    </w:rPr>
  </w:style>
  <w:style w:type="character" w:customStyle="1" w:styleId="PavadinimasDiagrama">
    <w:name w:val="Pavadinimas Diagrama"/>
    <w:basedOn w:val="Numatytasispastraiposriftas"/>
    <w:link w:val="Pavadinimas"/>
    <w:uiPriority w:val="10"/>
    <w:rPr>
      <w:rFonts w:asciiTheme="majorHAnsi" w:eastAsiaTheme="majorEastAsia" w:hAnsiTheme="majorHAnsi" w:cstheme="majorBidi"/>
      <w:spacing w:val="-10"/>
      <w:kern w:val="28"/>
      <w:sz w:val="56"/>
      <w:szCs w:val="56"/>
    </w:rPr>
  </w:style>
  <w:style w:type="character" w:customStyle="1" w:styleId="PaantratDiagrama">
    <w:name w:val="Paantraštė Diagrama"/>
    <w:basedOn w:val="Numatytasispastraiposriftas"/>
    <w:link w:val="Paantrat"/>
    <w:uiPriority w:val="1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qFormat/>
    <w:rPr>
      <w:i/>
      <w:iCs/>
      <w:color w:val="404040" w:themeColor="text1" w:themeTint="BF"/>
    </w:rPr>
  </w:style>
  <w:style w:type="paragraph" w:styleId="Sraopastraipa">
    <w:name w:val="List Paragraph"/>
    <w:basedOn w:val="prastasis"/>
    <w:uiPriority w:val="34"/>
    <w:qFormat/>
    <w:pPr>
      <w:ind w:left="720"/>
      <w:contextualSpacing/>
    </w:pPr>
  </w:style>
  <w:style w:type="character" w:customStyle="1" w:styleId="Rykuspabraukimas1">
    <w:name w:val="Ryškus pabraukimas1"/>
    <w:basedOn w:val="Numatytasispastraiposriftas"/>
    <w:uiPriority w:val="21"/>
    <w:qFormat/>
    <w:rPr>
      <w:i/>
      <w:iCs/>
      <w:color w:val="0F4761" w:themeColor="accent1" w:themeShade="BF"/>
    </w:rPr>
  </w:style>
  <w:style w:type="paragraph" w:styleId="Iskirtacitata">
    <w:name w:val="Intense Quote"/>
    <w:basedOn w:val="prastasis"/>
    <w:next w:val="prastasis"/>
    <w:link w:val="IskirtacitataDiagrama"/>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Pr>
      <w:i/>
      <w:iCs/>
      <w:color w:val="0F4761" w:themeColor="accent1" w:themeShade="BF"/>
    </w:rPr>
  </w:style>
  <w:style w:type="character" w:customStyle="1" w:styleId="Rykinuoroda1">
    <w:name w:val="Ryški nuoroda1"/>
    <w:basedOn w:val="Numatytasispastraiposriftas"/>
    <w:uiPriority w:val="32"/>
    <w:qFormat/>
    <w:rPr>
      <w:b/>
      <w:bCs/>
      <w:smallCaps/>
      <w:color w:val="0F4761" w:themeColor="accent1" w:themeShade="BF"/>
      <w:spacing w:val="5"/>
    </w:rPr>
  </w:style>
  <w:style w:type="paragraph" w:customStyle="1" w:styleId="Default">
    <w:name w:val="Default"/>
    <w:pPr>
      <w:autoSpaceDE w:val="0"/>
      <w:autoSpaceDN w:val="0"/>
      <w:adjustRightInd w:val="0"/>
    </w:pPr>
    <w:rPr>
      <w:rFonts w:ascii="Times New Roman" w:hAnsi="Times New Roman" w:cs="Times New Roman"/>
      <w:color w:val="000000"/>
      <w:sz w:val="24"/>
      <w:szCs w:val="24"/>
      <w:lang w:eastAsia="en-US"/>
      <w14:ligatures w14:val="standardContextual"/>
    </w:rPr>
  </w:style>
  <w:style w:type="paragraph" w:styleId="Antrats">
    <w:name w:val="header"/>
    <w:basedOn w:val="prastasis"/>
    <w:link w:val="AntratsDiagrama"/>
    <w:uiPriority w:val="99"/>
    <w:unhideWhenUsed/>
    <w:rsid w:val="0015525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155253"/>
    <w:rPr>
      <w:kern w:val="2"/>
      <w:sz w:val="22"/>
      <w:szCs w:val="22"/>
      <w:lang w:eastAsia="en-US"/>
      <w14:ligatures w14:val="standardContextual"/>
    </w:rPr>
  </w:style>
  <w:style w:type="paragraph" w:styleId="Porat">
    <w:name w:val="footer"/>
    <w:basedOn w:val="prastasis"/>
    <w:link w:val="PoratDiagrama"/>
    <w:uiPriority w:val="99"/>
    <w:unhideWhenUsed/>
    <w:rsid w:val="0015525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55253"/>
    <w:rPr>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5</Pages>
  <Words>10092</Words>
  <Characters>5754</Characters>
  <Application>Microsoft Office Word</Application>
  <DocSecurity>0</DocSecurity>
  <Lines>47</Lines>
  <Paragraphs>31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Ernesta Surblienė</dc:creator>
  <cp:lastModifiedBy>Aurelija Jansonienė</cp:lastModifiedBy>
  <cp:revision>18</cp:revision>
  <dcterms:created xsi:type="dcterms:W3CDTF">2024-10-24T13:48:00Z</dcterms:created>
  <dcterms:modified xsi:type="dcterms:W3CDTF">2024-12-03T13:22:00Z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1033-12.2.0.18283</vt:lpwstr>
  </property>
  <property fmtid="{D5CDD505-2E9C-101B-9397-08002B2CF9AE}" pid="3" name="ICV">
    <vt:lpwstr>E7D1372E13494E759D90B9CFCFE90562_13</vt:lpwstr>
  </property>
</Properties>
</file>